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337A9" w14:textId="590C5BAC" w:rsidR="00780137" w:rsidRDefault="00780137" w:rsidP="00780137">
      <w:pPr>
        <w:rPr>
          <w:b/>
          <w:bCs/>
        </w:rPr>
      </w:pPr>
      <w:r>
        <w:rPr>
          <w:b/>
          <w:bCs/>
          <w:color w:val="262626" w:themeColor="text1" w:themeTint="D9"/>
          <w:sz w:val="28"/>
        </w:rPr>
        <w:t xml:space="preserve">Referat fra EDK-møte </w:t>
      </w:r>
      <w:r w:rsidR="005D0355">
        <w:rPr>
          <w:b/>
          <w:bCs/>
          <w:color w:val="262626" w:themeColor="text1" w:themeTint="D9"/>
          <w:sz w:val="28"/>
        </w:rPr>
        <w:t>2</w:t>
      </w:r>
      <w:r>
        <w:rPr>
          <w:b/>
          <w:bCs/>
          <w:color w:val="262626" w:themeColor="text1" w:themeTint="D9"/>
          <w:sz w:val="28"/>
        </w:rPr>
        <w:t xml:space="preserve">:2020, </w:t>
      </w:r>
      <w:r w:rsidR="005D0355">
        <w:rPr>
          <w:b/>
          <w:bCs/>
          <w:color w:val="262626" w:themeColor="text1" w:themeTint="D9"/>
          <w:sz w:val="28"/>
        </w:rPr>
        <w:t>29</w:t>
      </w:r>
      <w:r>
        <w:rPr>
          <w:b/>
          <w:bCs/>
          <w:color w:val="262626" w:themeColor="text1" w:themeTint="D9"/>
          <w:sz w:val="28"/>
        </w:rPr>
        <w:t xml:space="preserve">. </w:t>
      </w:r>
      <w:r w:rsidR="005D0355">
        <w:rPr>
          <w:b/>
          <w:bCs/>
          <w:color w:val="262626" w:themeColor="text1" w:themeTint="D9"/>
          <w:sz w:val="28"/>
        </w:rPr>
        <w:t>oktober</w:t>
      </w:r>
      <w:r>
        <w:rPr>
          <w:b/>
          <w:bCs/>
          <w:color w:val="262626" w:themeColor="text1" w:themeTint="D9"/>
          <w:sz w:val="28"/>
        </w:rPr>
        <w:t xml:space="preserve"> 2020</w:t>
      </w:r>
      <w:r>
        <w:rPr>
          <w:b/>
          <w:bCs/>
          <w:color w:val="262626" w:themeColor="text1" w:themeTint="D9"/>
          <w:sz w:val="28"/>
        </w:rPr>
        <w:br/>
      </w:r>
    </w:p>
    <w:p w14:paraId="4C7B2456" w14:textId="6C1A7B99" w:rsidR="00780137" w:rsidRDefault="00780137" w:rsidP="00780137">
      <w:pPr>
        <w:rPr>
          <w:lang w:val="nn-NO"/>
        </w:rPr>
      </w:pPr>
      <w:r>
        <w:rPr>
          <w:lang w:val="nn-NO"/>
        </w:rPr>
        <w:t>Til stede: Ingebjørg Rype, (NB) (leder), Liv Berg (Bokbasen), , Vibeke Stockinger Lundetræ (Universitetsbiblioteket i Oslo), Marit Kristine Ådland (Oslo</w:t>
      </w:r>
      <w:r w:rsidR="00F73785">
        <w:rPr>
          <w:lang w:val="nn-NO"/>
        </w:rPr>
        <w:t>M</w:t>
      </w:r>
      <w:r>
        <w:rPr>
          <w:lang w:val="nn-NO"/>
        </w:rPr>
        <w:t>et), Elisabeth Gran (Asker bibliotek), Kjersti Feiring Myrtrøen (Biblioteksentralen)</w:t>
      </w:r>
      <w:r w:rsidR="005D0355">
        <w:rPr>
          <w:lang w:val="nn-NO"/>
        </w:rPr>
        <w:t xml:space="preserve">, </w:t>
      </w:r>
      <w:r w:rsidR="005D0355">
        <w:rPr>
          <w:lang w:val="nn-NO"/>
        </w:rPr>
        <w:t>Asbjørn Risan (Unit)</w:t>
      </w:r>
      <w:r>
        <w:rPr>
          <w:lang w:val="nn-NO"/>
        </w:rPr>
        <w:t xml:space="preserve"> (ref.)</w:t>
      </w:r>
    </w:p>
    <w:p w14:paraId="4F0496DD" w14:textId="7E1C86E8" w:rsidR="005D0355" w:rsidRDefault="005D0355" w:rsidP="00780137">
      <w:pPr>
        <w:rPr>
          <w:lang w:val="nn-NO"/>
        </w:rPr>
      </w:pPr>
    </w:p>
    <w:p w14:paraId="27705E54" w14:textId="6818B2EA" w:rsidR="005D0355" w:rsidRDefault="005D0355" w:rsidP="00780137">
      <w:pPr>
        <w:rPr>
          <w:rFonts w:asciiTheme="minorHAnsi" w:hAnsiTheme="minorHAnsi" w:cstheme="minorBidi"/>
          <w:lang w:val="nn-NO"/>
        </w:rPr>
      </w:pPr>
      <w:r>
        <w:rPr>
          <w:lang w:val="nn-NO"/>
        </w:rPr>
        <w:t>I tillegg deltok Elin Grønneberg (NB) på sak 14:20.</w:t>
      </w:r>
    </w:p>
    <w:p w14:paraId="2B2DDE32" w14:textId="77777777" w:rsidR="00793796" w:rsidRDefault="00793796"/>
    <w:p w14:paraId="19B1EDAC" w14:textId="03596FC7" w:rsidR="00780137" w:rsidRDefault="00780137" w:rsidP="00780137">
      <w:pPr>
        <w:rPr>
          <w:b/>
        </w:rPr>
      </w:pPr>
      <w:r>
        <w:rPr>
          <w:b/>
        </w:rPr>
        <w:t>1</w:t>
      </w:r>
      <w:r w:rsidR="005D0355">
        <w:rPr>
          <w:b/>
        </w:rPr>
        <w:t>3</w:t>
      </w:r>
      <w:r>
        <w:rPr>
          <w:b/>
        </w:rPr>
        <w:t>:20    Godkjenning av innkalling og dagsorden</w:t>
      </w:r>
    </w:p>
    <w:p w14:paraId="59F79A3A" w14:textId="61242C34" w:rsidR="00780137" w:rsidRDefault="00780137" w:rsidP="00780137">
      <w:r>
        <w:t>Innkalling og dagsorden ble godkjent</w:t>
      </w:r>
      <w:r w:rsidR="005D0355">
        <w:t>.</w:t>
      </w:r>
    </w:p>
    <w:p w14:paraId="43C0B51C" w14:textId="67A45048" w:rsidR="005D0355" w:rsidRDefault="005D0355" w:rsidP="00780137">
      <w:r>
        <w:t>Møtet blir gjennomført via Zoom pga smittesituasjonen og Covid-19.</w:t>
      </w:r>
    </w:p>
    <w:p w14:paraId="0AE48C7F" w14:textId="25A8D172" w:rsidR="00780137" w:rsidRDefault="00780137" w:rsidP="00780137">
      <w:pPr>
        <w:rPr>
          <w:b/>
        </w:rPr>
      </w:pPr>
    </w:p>
    <w:p w14:paraId="5877BC7B" w14:textId="2977442A" w:rsidR="005D0355" w:rsidRPr="005D0355" w:rsidRDefault="005D0355" w:rsidP="00780137">
      <w:r w:rsidRPr="005D0355">
        <w:t>Referat fra møte 1:2020 ble godkjent.</w:t>
      </w:r>
    </w:p>
    <w:p w14:paraId="66DB3A53" w14:textId="77777777" w:rsidR="005D0355" w:rsidRDefault="005D0355" w:rsidP="00780137">
      <w:pPr>
        <w:rPr>
          <w:b/>
        </w:rPr>
      </w:pPr>
    </w:p>
    <w:p w14:paraId="7CEEAD6A" w14:textId="610C8D9D" w:rsidR="00780137" w:rsidRDefault="005D0355" w:rsidP="00780137">
      <w:pPr>
        <w:rPr>
          <w:b/>
        </w:rPr>
      </w:pPr>
      <w:r>
        <w:rPr>
          <w:b/>
        </w:rPr>
        <w:t>14</w:t>
      </w:r>
      <w:r w:rsidR="00780137">
        <w:rPr>
          <w:b/>
        </w:rPr>
        <w:t>:20   </w:t>
      </w:r>
      <w:r>
        <w:rPr>
          <w:b/>
        </w:rPr>
        <w:t>S</w:t>
      </w:r>
      <w:r w:rsidRPr="00615A12">
        <w:rPr>
          <w:b/>
        </w:rPr>
        <w:t>janger- og formtesaurusen</w:t>
      </w:r>
      <w:r w:rsidRPr="005D0355">
        <w:rPr>
          <w:b/>
        </w:rPr>
        <w:t xml:space="preserve"> – gjennomgang av kommentarer</w:t>
      </w:r>
    </w:p>
    <w:p w14:paraId="6B7FAE12" w14:textId="702059B4" w:rsidR="00780137" w:rsidRDefault="005D0355" w:rsidP="00780137">
      <w:r>
        <w:t>Det ble gjennomført en gjennomgang av de kommentarene som hadde kommet inn til arbeidet med Sjanger- og formtesaurusen. Mye bra arbeid som er gjennomført. Det ble kommentert at noen av topptermene virker litt konstruerte, men det er vanskelig å finne bedre alternativer.</w:t>
      </w:r>
    </w:p>
    <w:p w14:paraId="241E5018" w14:textId="39F36C61" w:rsidR="005D0355" w:rsidRDefault="005D0355" w:rsidP="00780137"/>
    <w:p w14:paraId="4A919FE7" w14:textId="66DDB645" w:rsidR="005D0355" w:rsidRDefault="005D0355" w:rsidP="00780137">
      <w:r>
        <w:t>Endringer som kom frem under møtet:</w:t>
      </w:r>
    </w:p>
    <w:p w14:paraId="574AD47A" w14:textId="5C230E99" w:rsidR="005D0355" w:rsidRDefault="005D0355" w:rsidP="00716C5E">
      <w:pPr>
        <w:pStyle w:val="Listeavsnitt"/>
        <w:numPr>
          <w:ilvl w:val="0"/>
          <w:numId w:val="2"/>
        </w:numPr>
      </w:pPr>
      <w:r>
        <w:t>Spekulativ litteratur legges inn som UF til Fantastisk litteratur</w:t>
      </w:r>
    </w:p>
    <w:p w14:paraId="47F3DCD2" w14:textId="7218325B" w:rsidR="005D0355" w:rsidRDefault="005D0355" w:rsidP="00716C5E">
      <w:pPr>
        <w:pStyle w:val="Listeavsnitt"/>
        <w:numPr>
          <w:ilvl w:val="0"/>
          <w:numId w:val="2"/>
        </w:numPr>
      </w:pPr>
      <w:r>
        <w:t xml:space="preserve">LadLit </w:t>
      </w:r>
      <w:r>
        <w:t>legges inn som UF til</w:t>
      </w:r>
      <w:r>
        <w:t xml:space="preserve"> Feelgood</w:t>
      </w:r>
    </w:p>
    <w:p w14:paraId="2550CAA4" w14:textId="785C58C8" w:rsidR="005D0355" w:rsidRDefault="005D0355" w:rsidP="00716C5E">
      <w:pPr>
        <w:pStyle w:val="Listeavsnitt"/>
        <w:numPr>
          <w:ilvl w:val="0"/>
          <w:numId w:val="2"/>
        </w:numPr>
      </w:pPr>
      <w:r>
        <w:t>Slektsromaner flyttes fra Romaner til Litteratur</w:t>
      </w:r>
    </w:p>
    <w:p w14:paraId="09C6FB0D" w14:textId="7995A2E1" w:rsidR="005D0355" w:rsidRDefault="005D0355" w:rsidP="00716C5E">
      <w:pPr>
        <w:pStyle w:val="Listeavsnitt"/>
        <w:numPr>
          <w:ilvl w:val="0"/>
          <w:numId w:val="2"/>
        </w:numPr>
      </w:pPr>
      <w:r>
        <w:t>Superhelter legges også innunder Tegneserier</w:t>
      </w:r>
    </w:p>
    <w:p w14:paraId="7C969921" w14:textId="42B660EB" w:rsidR="005D0355" w:rsidRDefault="005D0355" w:rsidP="00716C5E">
      <w:pPr>
        <w:pStyle w:val="Listeavsnitt"/>
        <w:numPr>
          <w:ilvl w:val="0"/>
          <w:numId w:val="2"/>
        </w:numPr>
      </w:pPr>
      <w:r>
        <w:t>Populærvitenskaplig settes inn under Informative verk</w:t>
      </w:r>
    </w:p>
    <w:p w14:paraId="69B0E632" w14:textId="6DB16474" w:rsidR="005D0355" w:rsidRDefault="005D0355" w:rsidP="00780137">
      <w:r>
        <w:br/>
      </w:r>
      <w:r w:rsidR="008A0924">
        <w:t xml:space="preserve">Det var i tillegg diskusjon rundt termbruk for noen andre begreper: Bør Feelgod erstattes med en norsk term?  Her var det enighet om at termen er så innarbeidet at vi bruker den selv om den ikke er norsk. Hva bør være foretrukket term av Romantikk og Kjærlighetsromaner? </w:t>
      </w:r>
      <w:r w:rsidR="008A0924">
        <w:t>Det ble konkludert med å beh</w:t>
      </w:r>
      <w:r w:rsidR="00E12E89">
        <w:t>olde Romantikk.</w:t>
      </w:r>
      <w:r w:rsidR="008A0924">
        <w:t xml:space="preserve"> Bør Dikt erstatte Lyrikk som overordnet term? Det ble konkludert med at det ikke ble gjort endring knyttet til dette.</w:t>
      </w:r>
    </w:p>
    <w:p w14:paraId="4F9F2321" w14:textId="27139AF5" w:rsidR="005D0355" w:rsidRDefault="005D0355" w:rsidP="00780137"/>
    <w:p w14:paraId="362C670C" w14:textId="3E48A00F" w:rsidR="005D0355" w:rsidRDefault="005D0355" w:rsidP="00780137">
      <w:r>
        <w:t>Skosmos vil brukes for å synliggjøre tesaurusen utad</w:t>
      </w:r>
      <w:r w:rsidR="00EE19D4">
        <w:t>, mens TemaTres brukes for vedlikehold med regelmessig høsting til Skosmos. NB planlegger å tilgjengeligjøre Skosmos med ulike vokabularer innen årsskiftet.</w:t>
      </w:r>
    </w:p>
    <w:p w14:paraId="1C45DE67" w14:textId="77777777" w:rsidR="00780137" w:rsidRDefault="00780137" w:rsidP="00780137"/>
    <w:p w14:paraId="3F71E49E" w14:textId="3455C0BD" w:rsidR="00780137" w:rsidRPr="00780137" w:rsidRDefault="00EE19D4" w:rsidP="00780137">
      <w:pPr>
        <w:rPr>
          <w:b/>
          <w:bCs/>
        </w:rPr>
      </w:pPr>
      <w:r>
        <w:rPr>
          <w:b/>
          <w:bCs/>
        </w:rPr>
        <w:t>15</w:t>
      </w:r>
      <w:r w:rsidR="00780137" w:rsidRPr="00780137">
        <w:rPr>
          <w:b/>
          <w:bCs/>
        </w:rPr>
        <w:t>:20</w:t>
      </w:r>
      <w:r w:rsidR="00711C28">
        <w:rPr>
          <w:b/>
          <w:bCs/>
        </w:rPr>
        <w:t xml:space="preserve"> </w:t>
      </w:r>
      <w:r w:rsidRPr="00615A12">
        <w:rPr>
          <w:b/>
        </w:rPr>
        <w:t>Norsk WebD</w:t>
      </w:r>
      <w:r w:rsidRPr="00EE19D4">
        <w:rPr>
          <w:b/>
        </w:rPr>
        <w:t>ewey – statusrapport</w:t>
      </w:r>
    </w:p>
    <w:p w14:paraId="0F5C5B04" w14:textId="7DA5CC83" w:rsidR="00780137" w:rsidRDefault="00EE19D4">
      <w:r>
        <w:t>Arbeidet går sin gang. NB klarer å holde tritt med endringene/bygde numre og vedlikeholde registeret.</w:t>
      </w:r>
    </w:p>
    <w:p w14:paraId="651C6538" w14:textId="77777777" w:rsidR="00711C28" w:rsidRDefault="00711C28"/>
    <w:p w14:paraId="0D63FB1A" w14:textId="29077AA9" w:rsidR="00711C28" w:rsidRDefault="00EE19D4">
      <w:pPr>
        <w:rPr>
          <w:b/>
          <w:bCs/>
        </w:rPr>
      </w:pPr>
      <w:r>
        <w:rPr>
          <w:b/>
          <w:bCs/>
        </w:rPr>
        <w:t>16</w:t>
      </w:r>
      <w:r w:rsidR="004259E5">
        <w:rPr>
          <w:b/>
          <w:bCs/>
        </w:rPr>
        <w:t>:</w:t>
      </w:r>
      <w:r w:rsidR="00711C28" w:rsidRPr="00711C28">
        <w:rPr>
          <w:b/>
          <w:bCs/>
        </w:rPr>
        <w:t xml:space="preserve">20 </w:t>
      </w:r>
      <w:r w:rsidRPr="00BA3E42">
        <w:rPr>
          <w:b/>
        </w:rPr>
        <w:t>Bygde numre i Norsk webdewey</w:t>
      </w:r>
    </w:p>
    <w:p w14:paraId="4B286CC4" w14:textId="77777777" w:rsidR="00EE19D4" w:rsidRDefault="00EE19D4" w:rsidP="00EE19D4">
      <w:r>
        <w:t>Presentasjon fra Ingebjørg Rype. Utkast til presentasjon på EDUG-møtet. Omfanget av bygde numre pr år har en nedadgående trend. Ingebjørg deler presentasjonen når den er klar.</w:t>
      </w:r>
    </w:p>
    <w:p w14:paraId="44805649" w14:textId="77777777" w:rsidR="00F73785" w:rsidRDefault="00F73785">
      <w:pPr>
        <w:rPr>
          <w:b/>
          <w:bCs/>
        </w:rPr>
      </w:pPr>
    </w:p>
    <w:p w14:paraId="0A7B043E" w14:textId="5785B671" w:rsidR="00F73785" w:rsidRPr="00F73785" w:rsidRDefault="00EE19D4">
      <w:pPr>
        <w:rPr>
          <w:b/>
          <w:bCs/>
        </w:rPr>
      </w:pPr>
      <w:r>
        <w:rPr>
          <w:b/>
          <w:bCs/>
        </w:rPr>
        <w:t>17</w:t>
      </w:r>
      <w:r w:rsidR="00F73785" w:rsidRPr="00F73785">
        <w:rPr>
          <w:b/>
          <w:bCs/>
        </w:rPr>
        <w:t xml:space="preserve">:20 </w:t>
      </w:r>
      <w:r>
        <w:rPr>
          <w:b/>
          <w:bCs/>
        </w:rPr>
        <w:t>Emneord i Unit</w:t>
      </w:r>
    </w:p>
    <w:p w14:paraId="2C5E6A35" w14:textId="310BE50E" w:rsidR="00F73785" w:rsidRDefault="00EE19D4">
      <w:r>
        <w:t>Kort status fra Asbjørn Risan. Pågående prosjekt i Unit; Masterdatakildeprosjektet, skal levere registre på prosjekt og person. Mest sannsynlig bruke teknisk plattform som ble påbegynt for emneord. Emneord (og andre vokabularer) vil bli realisert på den plattformen som blir brukt av Masterdatakildeprosjektet.</w:t>
      </w:r>
    </w:p>
    <w:p w14:paraId="23567C48" w14:textId="47EAA428" w:rsidR="00A34A82" w:rsidRDefault="00A34A82"/>
    <w:p w14:paraId="0FA86FBF" w14:textId="3189CD3C" w:rsidR="00A34A82" w:rsidRDefault="00EE19D4">
      <w:pPr>
        <w:rPr>
          <w:b/>
          <w:bCs/>
        </w:rPr>
      </w:pPr>
      <w:r>
        <w:rPr>
          <w:b/>
          <w:bCs/>
        </w:rPr>
        <w:t>18</w:t>
      </w:r>
      <w:r w:rsidR="00A34A82" w:rsidRPr="00A34A82">
        <w:rPr>
          <w:b/>
          <w:bCs/>
        </w:rPr>
        <w:t xml:space="preserve">.20 </w:t>
      </w:r>
      <w:r>
        <w:rPr>
          <w:b/>
          <w:bCs/>
        </w:rPr>
        <w:t>Orienteringssaker</w:t>
      </w:r>
    </w:p>
    <w:p w14:paraId="7F6AA357" w14:textId="53C101D1" w:rsidR="00C030A3" w:rsidRDefault="00EE19D4">
      <w:r>
        <w:lastRenderedPageBreak/>
        <w:t>Nasjonalbiblioteket planlegger lansering av vokabulartjeneste (nb-vok). Se også sak 14:20.</w:t>
      </w:r>
    </w:p>
    <w:p w14:paraId="2E6F9DAC" w14:textId="66CB05C0" w:rsidR="00EE19D4" w:rsidRDefault="00EE19D4">
      <w:r>
        <w:t>Registertermprosjektet har levert rapport. Gjennomgang av hovedfunn fra Ingebjørg Rype.</w:t>
      </w:r>
    </w:p>
    <w:p w14:paraId="15A8874C" w14:textId="09B11963" w:rsidR="00EE19D4" w:rsidRPr="00EE19D4" w:rsidRDefault="00EE19D4">
      <w:r w:rsidRPr="00EE19D4">
        <w:rPr>
          <w:lang w:val="en-GB"/>
        </w:rPr>
        <w:t xml:space="preserve">EDUG/IFLA/EPC. </w:t>
      </w:r>
      <w:r w:rsidRPr="00EE19D4">
        <w:t>OCLC har redusert EPC n</w:t>
      </w:r>
      <w:r>
        <w:t>ed til kun en redaktør. NB ser på dette med bekymring. Fare for at Dewey kan forvitre? Vanskelig med lokale tilpasninger? Tema på kommende møte i EDUG.</w:t>
      </w:r>
    </w:p>
    <w:p w14:paraId="6215251C" w14:textId="603D96B6" w:rsidR="006D629F" w:rsidRPr="00EE19D4" w:rsidRDefault="006D629F"/>
    <w:p w14:paraId="35CBA167" w14:textId="285BD34D" w:rsidR="006D629F" w:rsidRPr="009A68D2" w:rsidRDefault="00EE19D4">
      <w:pPr>
        <w:rPr>
          <w:b/>
          <w:bCs/>
        </w:rPr>
      </w:pPr>
      <w:r>
        <w:rPr>
          <w:b/>
          <w:bCs/>
        </w:rPr>
        <w:t>19</w:t>
      </w:r>
      <w:r w:rsidR="007225F6">
        <w:rPr>
          <w:b/>
          <w:bCs/>
        </w:rPr>
        <w:t>:</w:t>
      </w:r>
      <w:r w:rsidR="006D629F" w:rsidRPr="009A68D2">
        <w:rPr>
          <w:b/>
          <w:bCs/>
        </w:rPr>
        <w:t xml:space="preserve">20 </w:t>
      </w:r>
      <w:r>
        <w:rPr>
          <w:b/>
          <w:bCs/>
        </w:rPr>
        <w:t>Runde rundt bordet</w:t>
      </w:r>
    </w:p>
    <w:p w14:paraId="17EE120D" w14:textId="1B7AC375" w:rsidR="006D629F" w:rsidRDefault="00EE19D4">
      <w:r>
        <w:t>Biblioteksentralen arbeider med å etablere metadataleveransen etter nytt anbud fra NB.</w:t>
      </w:r>
    </w:p>
    <w:p w14:paraId="4FA917C6" w14:textId="5F7ED101" w:rsidR="00EE19D4" w:rsidRDefault="00EE19D4">
      <w:r>
        <w:t xml:space="preserve">Asker: Elisabeth Gran delte kort om erfaringer etter kommunesammenslåingen. </w:t>
      </w:r>
      <w:r w:rsidR="00B76933" w:rsidRPr="00B76933">
        <w:t>Det ble mange dubletter etter sammenslåing, men systemleverandør har utviklet en brukervennlig funksjon for deduplisering, slik at mange dubletter nå er ryddet unna</w:t>
      </w:r>
      <w:r w:rsidR="006B4184">
        <w:t>.</w:t>
      </w:r>
    </w:p>
    <w:p w14:paraId="5C6F1962" w14:textId="2D2DB00D" w:rsidR="00CB1371" w:rsidRDefault="00CB1371"/>
    <w:p w14:paraId="4CC7A855" w14:textId="339A1C15" w:rsidR="00CB1371" w:rsidRPr="009C77BD" w:rsidRDefault="00EE19D4">
      <w:pPr>
        <w:rPr>
          <w:b/>
          <w:bCs/>
        </w:rPr>
      </w:pPr>
      <w:r>
        <w:rPr>
          <w:b/>
          <w:bCs/>
        </w:rPr>
        <w:t>20</w:t>
      </w:r>
      <w:r w:rsidR="00CB1371" w:rsidRPr="009C77BD">
        <w:rPr>
          <w:b/>
          <w:bCs/>
        </w:rPr>
        <w:t xml:space="preserve">:20 </w:t>
      </w:r>
      <w:r>
        <w:rPr>
          <w:b/>
          <w:bCs/>
        </w:rPr>
        <w:t>Eventuelt</w:t>
      </w:r>
    </w:p>
    <w:p w14:paraId="17D4A34A" w14:textId="71E65F9E" w:rsidR="00CB1371" w:rsidRDefault="00EE19D4">
      <w:r>
        <w:t>Ingen saker til eventuelt.</w:t>
      </w:r>
    </w:p>
    <w:p w14:paraId="23C3B3E1" w14:textId="2DEF2A4F" w:rsidR="00344322" w:rsidRDefault="00344322"/>
    <w:p w14:paraId="4CF270A0" w14:textId="6AB61254" w:rsidR="005F7DCE" w:rsidRPr="0061534D" w:rsidRDefault="00EE19D4" w:rsidP="00EE19D4">
      <w:r>
        <w:t>Neste møte planlegges i februar/mars 2021.</w:t>
      </w:r>
      <w:r w:rsidR="00C41013">
        <w:t xml:space="preserve"> </w:t>
      </w:r>
    </w:p>
    <w:sectPr w:rsidR="005F7DCE" w:rsidRPr="00615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D6480"/>
    <w:multiLevelType w:val="hybridMultilevel"/>
    <w:tmpl w:val="A516F0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0204AD2"/>
    <w:multiLevelType w:val="hybridMultilevel"/>
    <w:tmpl w:val="B08EE37E"/>
    <w:lvl w:ilvl="0" w:tplc="AA24CB24">
      <w:start w:val="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137"/>
    <w:rsid w:val="00001955"/>
    <w:rsid w:val="00012D49"/>
    <w:rsid w:val="00043CFB"/>
    <w:rsid w:val="00094B7E"/>
    <w:rsid w:val="000A0C91"/>
    <w:rsid w:val="000A57ED"/>
    <w:rsid w:val="000B03F9"/>
    <w:rsid w:val="001129A6"/>
    <w:rsid w:val="001670D6"/>
    <w:rsid w:val="001D56F8"/>
    <w:rsid w:val="00243178"/>
    <w:rsid w:val="0028793A"/>
    <w:rsid w:val="002A37E6"/>
    <w:rsid w:val="002C2B2C"/>
    <w:rsid w:val="002D48BC"/>
    <w:rsid w:val="002F3F54"/>
    <w:rsid w:val="00306E59"/>
    <w:rsid w:val="00321DF3"/>
    <w:rsid w:val="00323059"/>
    <w:rsid w:val="00344322"/>
    <w:rsid w:val="00353F71"/>
    <w:rsid w:val="003647A0"/>
    <w:rsid w:val="003D18A3"/>
    <w:rsid w:val="003F3F44"/>
    <w:rsid w:val="004259E5"/>
    <w:rsid w:val="00434802"/>
    <w:rsid w:val="004B6C51"/>
    <w:rsid w:val="004D6C9B"/>
    <w:rsid w:val="004F3538"/>
    <w:rsid w:val="004F6E2C"/>
    <w:rsid w:val="005D0355"/>
    <w:rsid w:val="005D5565"/>
    <w:rsid w:val="005E7DD0"/>
    <w:rsid w:val="005F0AEC"/>
    <w:rsid w:val="005F7DCE"/>
    <w:rsid w:val="0061534D"/>
    <w:rsid w:val="00630C7C"/>
    <w:rsid w:val="006B4184"/>
    <w:rsid w:val="006D629F"/>
    <w:rsid w:val="00711C28"/>
    <w:rsid w:val="00716C5E"/>
    <w:rsid w:val="007225F6"/>
    <w:rsid w:val="00727C77"/>
    <w:rsid w:val="00780137"/>
    <w:rsid w:val="00793796"/>
    <w:rsid w:val="007D0307"/>
    <w:rsid w:val="00821DCD"/>
    <w:rsid w:val="0088011C"/>
    <w:rsid w:val="008A0924"/>
    <w:rsid w:val="008E65CE"/>
    <w:rsid w:val="009008DC"/>
    <w:rsid w:val="00917194"/>
    <w:rsid w:val="00924F3F"/>
    <w:rsid w:val="0096214B"/>
    <w:rsid w:val="009A68D2"/>
    <w:rsid w:val="009A7A6A"/>
    <w:rsid w:val="009C77BD"/>
    <w:rsid w:val="00A05DC5"/>
    <w:rsid w:val="00A15884"/>
    <w:rsid w:val="00A34A82"/>
    <w:rsid w:val="00AB28BE"/>
    <w:rsid w:val="00AF0557"/>
    <w:rsid w:val="00B51F53"/>
    <w:rsid w:val="00B65C6A"/>
    <w:rsid w:val="00B76933"/>
    <w:rsid w:val="00B90802"/>
    <w:rsid w:val="00C030A3"/>
    <w:rsid w:val="00C41013"/>
    <w:rsid w:val="00C4568E"/>
    <w:rsid w:val="00CA5303"/>
    <w:rsid w:val="00CB1371"/>
    <w:rsid w:val="00D4175D"/>
    <w:rsid w:val="00D479C9"/>
    <w:rsid w:val="00DA1501"/>
    <w:rsid w:val="00DA514B"/>
    <w:rsid w:val="00DD5805"/>
    <w:rsid w:val="00E02D6C"/>
    <w:rsid w:val="00E12E89"/>
    <w:rsid w:val="00E31594"/>
    <w:rsid w:val="00EE19D4"/>
    <w:rsid w:val="00EF12E5"/>
    <w:rsid w:val="00F131F6"/>
    <w:rsid w:val="00F2387E"/>
    <w:rsid w:val="00F34C5B"/>
    <w:rsid w:val="00F62162"/>
    <w:rsid w:val="00F73785"/>
    <w:rsid w:val="00FA3E41"/>
    <w:rsid w:val="00FC3A81"/>
    <w:rsid w:val="00FD1391"/>
    <w:rsid w:val="00FE40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209D"/>
  <w15:chartTrackingRefBased/>
  <w15:docId w15:val="{90E93364-3B84-489B-AE03-A8C7E71F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137"/>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11C28"/>
    <w:rPr>
      <w:color w:val="0563C1" w:themeColor="hyperlink"/>
      <w:u w:val="single"/>
    </w:rPr>
  </w:style>
  <w:style w:type="character" w:styleId="Ulstomtale">
    <w:name w:val="Unresolved Mention"/>
    <w:basedOn w:val="Standardskriftforavsnitt"/>
    <w:uiPriority w:val="99"/>
    <w:semiHidden/>
    <w:unhideWhenUsed/>
    <w:rsid w:val="004F6E2C"/>
    <w:rPr>
      <w:color w:val="605E5C"/>
      <w:shd w:val="clear" w:color="auto" w:fill="E1DFDD"/>
    </w:rPr>
  </w:style>
  <w:style w:type="paragraph" w:styleId="Listeavsnitt">
    <w:name w:val="List Paragraph"/>
    <w:basedOn w:val="Normal"/>
    <w:uiPriority w:val="34"/>
    <w:qFormat/>
    <w:rsid w:val="00630C7C"/>
    <w:pPr>
      <w:ind w:left="720"/>
      <w:contextualSpacing/>
    </w:pPr>
  </w:style>
  <w:style w:type="paragraph" w:styleId="Bobletekst">
    <w:name w:val="Balloon Text"/>
    <w:basedOn w:val="Normal"/>
    <w:link w:val="BobletekstTegn"/>
    <w:uiPriority w:val="99"/>
    <w:semiHidden/>
    <w:unhideWhenUsed/>
    <w:rsid w:val="008A0924"/>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A0924"/>
    <w:rPr>
      <w:rFonts w:ascii="Segoe UI" w:hAnsi="Segoe UI" w:cs="Segoe UI"/>
      <w:sz w:val="18"/>
      <w:szCs w:val="18"/>
    </w:rPr>
  </w:style>
  <w:style w:type="character" w:styleId="Merknadsreferanse">
    <w:name w:val="annotation reference"/>
    <w:basedOn w:val="Standardskriftforavsnitt"/>
    <w:uiPriority w:val="99"/>
    <w:semiHidden/>
    <w:unhideWhenUsed/>
    <w:rsid w:val="008A0924"/>
    <w:rPr>
      <w:sz w:val="16"/>
      <w:szCs w:val="16"/>
    </w:rPr>
  </w:style>
  <w:style w:type="paragraph" w:styleId="Merknadstekst">
    <w:name w:val="annotation text"/>
    <w:basedOn w:val="Normal"/>
    <w:link w:val="MerknadstekstTegn"/>
    <w:uiPriority w:val="99"/>
    <w:semiHidden/>
    <w:unhideWhenUsed/>
    <w:rsid w:val="008A0924"/>
    <w:rPr>
      <w:sz w:val="20"/>
      <w:szCs w:val="20"/>
    </w:rPr>
  </w:style>
  <w:style w:type="character" w:customStyle="1" w:styleId="MerknadstekstTegn">
    <w:name w:val="Merknadstekst Tegn"/>
    <w:basedOn w:val="Standardskriftforavsnitt"/>
    <w:link w:val="Merknadstekst"/>
    <w:uiPriority w:val="99"/>
    <w:semiHidden/>
    <w:rsid w:val="008A0924"/>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476523">
      <w:bodyDiv w:val="1"/>
      <w:marLeft w:val="0"/>
      <w:marRight w:val="0"/>
      <w:marTop w:val="0"/>
      <w:marBottom w:val="0"/>
      <w:divBdr>
        <w:top w:val="none" w:sz="0" w:space="0" w:color="auto"/>
        <w:left w:val="none" w:sz="0" w:space="0" w:color="auto"/>
        <w:bottom w:val="none" w:sz="0" w:space="0" w:color="auto"/>
        <w:right w:val="none" w:sz="0" w:space="0" w:color="auto"/>
      </w:divBdr>
    </w:div>
    <w:div w:id="1378431738">
      <w:bodyDiv w:val="1"/>
      <w:marLeft w:val="0"/>
      <w:marRight w:val="0"/>
      <w:marTop w:val="0"/>
      <w:marBottom w:val="0"/>
      <w:divBdr>
        <w:top w:val="none" w:sz="0" w:space="0" w:color="auto"/>
        <w:left w:val="none" w:sz="0" w:space="0" w:color="auto"/>
        <w:bottom w:val="none" w:sz="0" w:space="0" w:color="auto"/>
        <w:right w:val="none" w:sz="0" w:space="0" w:color="auto"/>
      </w:divBdr>
    </w:div>
    <w:div w:id="1602714073">
      <w:bodyDiv w:val="1"/>
      <w:marLeft w:val="0"/>
      <w:marRight w:val="0"/>
      <w:marTop w:val="0"/>
      <w:marBottom w:val="0"/>
      <w:divBdr>
        <w:top w:val="none" w:sz="0" w:space="0" w:color="auto"/>
        <w:left w:val="none" w:sz="0" w:space="0" w:color="auto"/>
        <w:bottom w:val="none" w:sz="0" w:space="0" w:color="auto"/>
        <w:right w:val="none" w:sz="0" w:space="0" w:color="auto"/>
      </w:divBdr>
    </w:div>
    <w:div w:id="187592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4EBCE00B6E8EC44B7DCDA5956D7EA8D" ma:contentTypeVersion="2" ma:contentTypeDescription="Opprett et nytt dokument." ma:contentTypeScope="" ma:versionID="792c4a985185d5e736932b24167edcbb">
  <xsd:schema xmlns:xsd="http://www.w3.org/2001/XMLSchema" xmlns:xs="http://www.w3.org/2001/XMLSchema" xmlns:p="http://schemas.microsoft.com/office/2006/metadata/properties" xmlns:ns3="5a46feca-4269-48d5-a0a2-e60c2555fd5e" targetNamespace="http://schemas.microsoft.com/office/2006/metadata/properties" ma:root="true" ma:fieldsID="38542ec1c71881682a29e0e79751f52c" ns3:_="">
    <xsd:import namespace="5a46feca-4269-48d5-a0a2-e60c2555fd5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6feca-4269-48d5-a0a2-e60c2555f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44CDF7-44EF-4815-B023-09ED1ED171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71A0BC-7DEE-4F37-8B4D-FC6CBC12D18B}">
  <ds:schemaRefs>
    <ds:schemaRef ds:uri="http://schemas.microsoft.com/sharepoint/v3/contenttype/forms"/>
  </ds:schemaRefs>
</ds:datastoreItem>
</file>

<file path=customXml/itemProps3.xml><?xml version="1.0" encoding="utf-8"?>
<ds:datastoreItem xmlns:ds="http://schemas.openxmlformats.org/officeDocument/2006/customXml" ds:itemID="{71CE656F-7F36-42A2-B96F-B2AFB27FD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6feca-4269-48d5-a0a2-e60c2555f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1217</TotalTime>
  <Pages>2</Pages>
  <Words>532</Words>
  <Characters>2820</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Asbjørn Risan</dc:creator>
  <cp:keywords/>
  <dc:description/>
  <cp:lastModifiedBy>Asbjørn Risan</cp:lastModifiedBy>
  <cp:revision>8</cp:revision>
  <dcterms:created xsi:type="dcterms:W3CDTF">2020-10-29T13:39:00Z</dcterms:created>
  <dcterms:modified xsi:type="dcterms:W3CDTF">2020-10-30T09:55:00Z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0x010100D4EBCE00B6E8EC44B7DCDA5956D7EA8D</vt:lpwstr>
  </property>
</Properties>
</file>