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85" w:rsidRDefault="00752094">
      <w:pPr>
        <w:pStyle w:val="Overskrift1"/>
      </w:pPr>
      <w:r>
        <w:t>Forslag til ordensreglement</w:t>
      </w:r>
    </w:p>
    <w:p w:rsidR="00895585" w:rsidRDefault="00895585"/>
    <w:p w:rsidR="00895585" w:rsidRDefault="009F37AA">
      <w:r>
        <w:t>Følgande er ikkje lov på xxx bibliotek:</w:t>
      </w:r>
    </w:p>
    <w:p w:rsidR="00895585" w:rsidRDefault="009F37AA">
      <w:pPr>
        <w:pStyle w:val="Listeavsnitt"/>
        <w:numPr>
          <w:ilvl w:val="0"/>
          <w:numId w:val="5"/>
        </w:numPr>
      </w:pPr>
      <w:r>
        <w:t>Oppførsel som ikkje er i samsvar med normal folkeskikk og norsk lov, eller oppførsel som er forstyrrande eller til sjenanse for tilsette eller andre besøkande. Slik oppførsel inkluderar:</w:t>
      </w:r>
    </w:p>
    <w:p w:rsidR="00895585" w:rsidRDefault="009F37AA">
      <w:pPr>
        <w:pStyle w:val="Listeavsnitt"/>
        <w:numPr>
          <w:ilvl w:val="0"/>
          <w:numId w:val="2"/>
        </w:numPr>
      </w:pPr>
      <w:r>
        <w:t>Trakassering eller trugande oppførsel</w:t>
      </w:r>
    </w:p>
    <w:p w:rsidR="00895585" w:rsidRDefault="009F37AA">
      <w:pPr>
        <w:pStyle w:val="Listeavsnitt"/>
        <w:numPr>
          <w:ilvl w:val="0"/>
          <w:numId w:val="2"/>
        </w:numPr>
      </w:pPr>
      <w:r>
        <w:t>Vold</w:t>
      </w:r>
    </w:p>
    <w:p w:rsidR="00895585" w:rsidRDefault="009F37AA">
      <w:pPr>
        <w:pStyle w:val="Listeavsnitt"/>
        <w:numPr>
          <w:ilvl w:val="0"/>
          <w:numId w:val="2"/>
        </w:numPr>
      </w:pPr>
      <w:r>
        <w:t>Uanstendig eller fornærmande språk og gestikulering</w:t>
      </w:r>
    </w:p>
    <w:p w:rsidR="00895585" w:rsidRDefault="009F37AA">
      <w:pPr>
        <w:pStyle w:val="Listeavsnitt"/>
        <w:numPr>
          <w:ilvl w:val="0"/>
          <w:numId w:val="2"/>
        </w:numPr>
      </w:pPr>
      <w:r>
        <w:t>Unødig støy, inkludert høg snakking på mobiltelefon og bruk av høgtalar</w:t>
      </w:r>
    </w:p>
    <w:p w:rsidR="00895585" w:rsidRDefault="00895585">
      <w:pPr>
        <w:pStyle w:val="Listeavsnitt"/>
        <w:ind w:left="1440"/>
      </w:pPr>
    </w:p>
    <w:p w:rsidR="00895585" w:rsidRDefault="009F37AA">
      <w:pPr>
        <w:pStyle w:val="Listeavsnitt"/>
        <w:numPr>
          <w:ilvl w:val="0"/>
          <w:numId w:val="1"/>
        </w:numPr>
      </w:pPr>
      <w:r>
        <w:t>Seksuell adferd eller seksuell trakassering</w:t>
      </w:r>
    </w:p>
    <w:p w:rsidR="00895585" w:rsidRDefault="009F37AA">
      <w:pPr>
        <w:pStyle w:val="Listeavsnitt"/>
        <w:numPr>
          <w:ilvl w:val="0"/>
          <w:numId w:val="1"/>
        </w:numPr>
      </w:pPr>
      <w:r>
        <w:t>Å medbringe våpen</w:t>
      </w:r>
    </w:p>
    <w:p w:rsidR="00895585" w:rsidRDefault="009F37AA">
      <w:pPr>
        <w:pStyle w:val="Listeavsnitt"/>
        <w:numPr>
          <w:ilvl w:val="0"/>
          <w:numId w:val="1"/>
        </w:numPr>
      </w:pPr>
      <w:r>
        <w:t>Røyking, inkludert e-sigaretter.</w:t>
      </w:r>
    </w:p>
    <w:p w:rsidR="00895585" w:rsidRDefault="009F37AA">
      <w:pPr>
        <w:pStyle w:val="Listeavsnitt"/>
        <w:numPr>
          <w:ilvl w:val="0"/>
          <w:numId w:val="1"/>
        </w:numPr>
      </w:pPr>
      <w:r>
        <w:t xml:space="preserve">Spising og drikking der det ikkje er tillatt. </w:t>
      </w:r>
    </w:p>
    <w:p w:rsidR="00895585" w:rsidRDefault="009F37AA">
      <w:pPr>
        <w:pStyle w:val="Listeavsnitt"/>
        <w:numPr>
          <w:ilvl w:val="0"/>
          <w:numId w:val="1"/>
        </w:numPr>
      </w:pPr>
      <w:r>
        <w:t>Bruk av alkohol eller narkotika</w:t>
      </w:r>
    </w:p>
    <w:p w:rsidR="00895585" w:rsidRDefault="009F37AA">
      <w:pPr>
        <w:pStyle w:val="Listeavsnitt"/>
        <w:numPr>
          <w:ilvl w:val="0"/>
          <w:numId w:val="1"/>
        </w:numPr>
      </w:pPr>
      <w:r>
        <w:t>Soving i bibliotekets lokaler eller ved bibliotekets inngangsparti</w:t>
      </w:r>
    </w:p>
    <w:p w:rsidR="00895585" w:rsidRDefault="009F37AA">
      <w:pPr>
        <w:pStyle w:val="Listeavsnitt"/>
        <w:numPr>
          <w:ilvl w:val="0"/>
          <w:numId w:val="1"/>
        </w:numPr>
      </w:pPr>
      <w:r>
        <w:t xml:space="preserve">Misbruk av toalett, t.d. klesvask, dusjing og liknande. </w:t>
      </w:r>
    </w:p>
    <w:p w:rsidR="00895585" w:rsidRDefault="009F37AA">
      <w:pPr>
        <w:pStyle w:val="Listeavsnitt"/>
        <w:numPr>
          <w:ilvl w:val="0"/>
          <w:numId w:val="1"/>
        </w:numPr>
      </w:pPr>
      <w:r>
        <w:t>Pengeinnsamling, kampanjer eller oppsøkende verksomheit</w:t>
      </w:r>
    </w:p>
    <w:p w:rsidR="00895585" w:rsidRDefault="009F37AA">
      <w:pPr>
        <w:pStyle w:val="Listeavsnitt"/>
        <w:numPr>
          <w:ilvl w:val="0"/>
          <w:numId w:val="1"/>
        </w:numPr>
      </w:pPr>
      <w:r>
        <w:t>Sal av varer eller tenester</w:t>
      </w:r>
    </w:p>
    <w:p w:rsidR="00895585" w:rsidRDefault="009F37AA">
      <w:pPr>
        <w:pStyle w:val="Listeavsnitt"/>
        <w:numPr>
          <w:ilvl w:val="0"/>
          <w:numId w:val="1"/>
        </w:numPr>
      </w:pPr>
      <w:r>
        <w:t>Synleg religionsutøvelse eller misjonering (u</w:t>
      </w:r>
      <w:r w:rsidR="00BF6B8A">
        <w:t xml:space="preserve">avhengig av religion). </w:t>
      </w:r>
    </w:p>
    <w:p w:rsidR="00895585" w:rsidRDefault="009F37AA">
      <w:pPr>
        <w:pStyle w:val="Listeavsnitt"/>
        <w:numPr>
          <w:ilvl w:val="0"/>
          <w:numId w:val="1"/>
        </w:numPr>
      </w:pPr>
      <w:r>
        <w:t>Bruk av sykkel, skateboard, sparkesykkel, rulleskøyter eller liknande</w:t>
      </w:r>
    </w:p>
    <w:p w:rsidR="00895585" w:rsidRDefault="009F37AA">
      <w:pPr>
        <w:pStyle w:val="Listeavsnitt"/>
        <w:numPr>
          <w:ilvl w:val="0"/>
          <w:numId w:val="1"/>
        </w:numPr>
      </w:pPr>
      <w:r>
        <w:t xml:space="preserve">Å ta med dyr inn i bibliotekets lokaler. Førerhund/servicehund er tillatt. </w:t>
      </w:r>
    </w:p>
    <w:p w:rsidR="00895585" w:rsidRDefault="009F37AA">
      <w:pPr>
        <w:pStyle w:val="Listeavsnitt"/>
        <w:numPr>
          <w:ilvl w:val="0"/>
          <w:numId w:val="1"/>
        </w:numPr>
      </w:pPr>
      <w:r>
        <w:t xml:space="preserve">Forsøpling, hærverk og misbruk av bibliotekets material og eigedom. </w:t>
      </w:r>
    </w:p>
    <w:p w:rsidR="00895585" w:rsidRDefault="009F37AA">
      <w:pPr>
        <w:pStyle w:val="Listeavsnitt"/>
        <w:numPr>
          <w:ilvl w:val="0"/>
          <w:numId w:val="1"/>
        </w:numPr>
      </w:pPr>
      <w:r>
        <w:t>Tjuveri</w:t>
      </w:r>
    </w:p>
    <w:p w:rsidR="00895585" w:rsidRDefault="009F37AA">
      <w:pPr>
        <w:pStyle w:val="Listeavsnitt"/>
        <w:numPr>
          <w:ilvl w:val="0"/>
          <w:numId w:val="1"/>
        </w:numPr>
      </w:pPr>
      <w:r>
        <w:t>Bruk av stearinlys og annen open eld</w:t>
      </w:r>
    </w:p>
    <w:p w:rsidR="00895585" w:rsidRDefault="009F37AA">
      <w:pPr>
        <w:pStyle w:val="Listeavsnitt"/>
        <w:numPr>
          <w:ilvl w:val="0"/>
          <w:numId w:val="1"/>
        </w:numPr>
      </w:pPr>
      <w:r>
        <w:t xml:space="preserve">Hærverk og misbruk av bibliotekets datamaskiner, inkludert endring av hardware eller software. </w:t>
      </w:r>
    </w:p>
    <w:p w:rsidR="00895585" w:rsidRDefault="009F37AA">
      <w:pPr>
        <w:pStyle w:val="Listeavsnitt"/>
        <w:numPr>
          <w:ilvl w:val="0"/>
          <w:numId w:val="1"/>
        </w:numPr>
      </w:pPr>
      <w:r>
        <w:t xml:space="preserve">Bibliotekets datamaskiner og bibliotekets trådlause nettverk skal benyttast i overensstemmelse med biblioteket sitt allmenne formål: Opplysning, utdanning og kulturell aktivitet. Søking i ulovlig materiale eller eksponering av pornografisk eller støytande materiale fell utanfor biblioteket sitt formål.  </w:t>
      </w:r>
    </w:p>
    <w:p w:rsidR="00895585" w:rsidRDefault="009F37AA">
      <w:pPr>
        <w:pStyle w:val="Listeavsnitt"/>
        <w:numPr>
          <w:ilvl w:val="0"/>
          <w:numId w:val="1"/>
        </w:numPr>
      </w:pPr>
      <w:r>
        <w:t>I tillegg gjeld Politivedtekt for xxx kommune</w:t>
      </w:r>
    </w:p>
    <w:p w:rsidR="00895585" w:rsidRDefault="009F37AA">
      <w:r>
        <w:t>Ver og klar over at:</w:t>
      </w:r>
    </w:p>
    <w:p w:rsidR="00895585" w:rsidRDefault="009F37AA">
      <w:pPr>
        <w:pStyle w:val="Listeavsnitt"/>
        <w:numPr>
          <w:ilvl w:val="0"/>
          <w:numId w:val="3"/>
        </w:numPr>
      </w:pPr>
      <w:r>
        <w:t>Biblioteket er ikkje ansvarleg for personlege eigedelar som blir stelt, borte eller øydelagt i biblioteket</w:t>
      </w:r>
    </w:p>
    <w:p w:rsidR="00895585" w:rsidRDefault="009F37AA">
      <w:pPr>
        <w:pStyle w:val="Listeavsnitt"/>
        <w:numPr>
          <w:ilvl w:val="0"/>
          <w:numId w:val="3"/>
        </w:numPr>
      </w:pPr>
      <w:r>
        <w:t xml:space="preserve">Besøkande kan ikkje ta med seg syklar, handlevogner eller andre liknande gjenstandar. Desse må parkerast utanfor bibliotekets lokaler. </w:t>
      </w:r>
    </w:p>
    <w:p w:rsidR="00895585" w:rsidRDefault="009F37AA">
      <w:pPr>
        <w:pStyle w:val="Listeavsnitt"/>
        <w:numPr>
          <w:ilvl w:val="0"/>
          <w:numId w:val="3"/>
        </w:numPr>
      </w:pPr>
      <w:r>
        <w:t>Besøkande må bruke klede og sko i biblioteket, og den personlege hygiena til den enkelte må ikkje vere støytande for andre besøkande eller tilsette.</w:t>
      </w:r>
    </w:p>
    <w:p w:rsidR="00895585" w:rsidRDefault="009F37AA">
      <w:pPr>
        <w:pStyle w:val="Listeavsnitt"/>
        <w:numPr>
          <w:ilvl w:val="0"/>
          <w:numId w:val="3"/>
        </w:numPr>
      </w:pPr>
      <w:r>
        <w:t>Biblioteket er ikkje ansvarleg for barn utan tilsyn i</w:t>
      </w:r>
      <w:r w:rsidR="00BF6B8A">
        <w:t xml:space="preserve"> biblioteklokalet. Barn under 12</w:t>
      </w:r>
      <w:r>
        <w:t xml:space="preserve"> år skal  haldast under oppsyn av vaksne når dei er på besøk på biblioteket. Den vaksne er ansvarleg for at barnet følgjer bibliotekets ordensreglement. Dersom reglementet ikkje overhaldast kan dei tilsette be barnet og den vaksne om å forlate biblioteket.</w:t>
      </w:r>
    </w:p>
    <w:p w:rsidR="00895585" w:rsidRDefault="009F37AA">
      <w:pPr>
        <w:pStyle w:val="Listeavsnitt"/>
        <w:numPr>
          <w:ilvl w:val="0"/>
          <w:numId w:val="3"/>
        </w:numPr>
      </w:pPr>
      <w:r>
        <w:lastRenderedPageBreak/>
        <w:t xml:space="preserve">Vaksne skal ikkje opphalde seg i barne- eller ungdomsavdelinga dersom dei ikkje har med seg barn til biblioteket, eller dersom dei treng tilgang til denne delen av bibliotekets samling.  </w:t>
      </w:r>
    </w:p>
    <w:p w:rsidR="00895585" w:rsidRDefault="009F37AA">
      <w:pPr>
        <w:pStyle w:val="Listeavsnitt"/>
        <w:numPr>
          <w:ilvl w:val="0"/>
          <w:numId w:val="1"/>
        </w:numPr>
      </w:pPr>
      <w:r>
        <w:t>Biblioteket er ein offentleg stad, ver forsiktig med private samtalar eller handtering av sensitiv informasjon. Logg av bibliotekets pc når du er ferdig.</w:t>
      </w:r>
    </w:p>
    <w:p w:rsidR="00895585" w:rsidRDefault="009F37AA">
      <w:pPr>
        <w:pStyle w:val="Listeavsnitt"/>
        <w:numPr>
          <w:ilvl w:val="0"/>
          <w:numId w:val="1"/>
        </w:numPr>
      </w:pPr>
      <w:r>
        <w:t xml:space="preserve">Det er ikkje tillatt å stirre på eller følgje etter andre besøkande eller tilsette på ein måte som kan forventast å vere forstyrrande eller ubehageleg for vedkommande.   </w:t>
      </w:r>
    </w:p>
    <w:p w:rsidR="00895585" w:rsidRDefault="009F37AA">
      <w:pPr>
        <w:pStyle w:val="Listeavsnitt"/>
        <w:numPr>
          <w:ilvl w:val="0"/>
          <w:numId w:val="3"/>
        </w:numPr>
      </w:pPr>
      <w:r>
        <w:t>Delar av bibliotekets lokale kan ha eigne tilleggsreglar. Delar av bibliotekets lokale er kun for tilsette, kor besøkande ikkje har adgang. Det er ikkje tillatt å okkupere delar av biblioteket slik at andre besøkande blir ekskludert.</w:t>
      </w:r>
    </w:p>
    <w:p w:rsidR="00C271CB" w:rsidRDefault="00C271CB">
      <w:pPr>
        <w:pStyle w:val="Listeavsnitt"/>
        <w:numPr>
          <w:ilvl w:val="0"/>
          <w:numId w:val="3"/>
        </w:numPr>
      </w:pPr>
      <w:r>
        <w:t xml:space="preserve">Nokre av bibliotekets tenester er tilgjengeleg mot vederlag. Dette gjeld kopiering, utskrift (fyll inn det som passar). Sjå eigne prislister ved skranken. </w:t>
      </w:r>
    </w:p>
    <w:p w:rsidR="00895585" w:rsidRDefault="009F37AA">
      <w:pPr>
        <w:pStyle w:val="Listeavsnitt"/>
        <w:numPr>
          <w:ilvl w:val="0"/>
          <w:numId w:val="3"/>
        </w:numPr>
      </w:pPr>
      <w:r>
        <w:t xml:space="preserve">Fluktvegar skal aldri sperrast av møblar eller anna </w:t>
      </w:r>
    </w:p>
    <w:p w:rsidR="00895585" w:rsidRDefault="009F37AA">
      <w:pPr>
        <w:pStyle w:val="Listeavsnitt"/>
        <w:numPr>
          <w:ilvl w:val="0"/>
          <w:numId w:val="3"/>
        </w:numPr>
      </w:pPr>
      <w:r>
        <w:t xml:space="preserve">Det er ikkje tillatt å nekte å forlate biblioteklokalet når det stenger. </w:t>
      </w:r>
    </w:p>
    <w:p w:rsidR="00895585" w:rsidRDefault="00CC513E">
      <w:pPr>
        <w:pStyle w:val="Listeavsnitt"/>
        <w:numPr>
          <w:ilvl w:val="0"/>
          <w:numId w:val="3"/>
        </w:numPr>
        <w:rPr>
          <w:lang w:val="nb-NO"/>
        </w:rPr>
      </w:pPr>
      <w:r>
        <w:rPr>
          <w:lang w:val="nb-NO"/>
        </w:rPr>
        <w:t>Det er ikkje tillatt å</w:t>
      </w:r>
      <w:bookmarkStart w:id="0" w:name="_GoBack"/>
      <w:bookmarkEnd w:id="0"/>
      <w:r>
        <w:rPr>
          <w:lang w:val="nb-NO"/>
        </w:rPr>
        <w:t xml:space="preserve"> fotografere eller filme besøkande i bibliotekets lokaler utan samtykke.</w:t>
      </w:r>
    </w:p>
    <w:p w:rsidR="00895585" w:rsidRDefault="00895585"/>
    <w:p w:rsidR="00895585" w:rsidRDefault="009F37AA">
      <w:r>
        <w:t>Alle besøkande må rette seg etter bibliotekets regelverk og alminnelege reglar for god oppførsel. Personalet vil i første omgang høfleg gjere oppmerksom på dei krav biblioteket stiller til besøkande. Følger ved brudd på ordensreglement:</w:t>
      </w:r>
    </w:p>
    <w:p w:rsidR="00895585" w:rsidRDefault="009F37AA">
      <w:pPr>
        <w:pStyle w:val="Listeavsnitt"/>
        <w:numPr>
          <w:ilvl w:val="0"/>
          <w:numId w:val="4"/>
        </w:numPr>
      </w:pPr>
      <w:r>
        <w:t>Brudd på regelverket kan føre til midlertidig bortvisnin</w:t>
      </w:r>
      <w:r>
        <w:rPr>
          <w:lang w:val="nb-NO"/>
        </w:rPr>
        <w:t xml:space="preserve">g. </w:t>
      </w:r>
      <w:r>
        <w:t xml:space="preserve">Politi eller vektar kan bli tilkalla for å foreta bortvisninga. </w:t>
      </w:r>
    </w:p>
    <w:p w:rsidR="00895585" w:rsidRDefault="009F37AA">
      <w:pPr>
        <w:pStyle w:val="Listeavsnitt"/>
        <w:numPr>
          <w:ilvl w:val="0"/>
          <w:numId w:val="4"/>
        </w:numPr>
        <w:rPr>
          <w:lang w:val="nb-NO"/>
        </w:rPr>
      </w:pPr>
      <w:r>
        <w:rPr>
          <w:lang w:val="nb-NO"/>
        </w:rPr>
        <w:t xml:space="preserve">Lovbrudd kan føre til anmeldelse. </w:t>
      </w:r>
    </w:p>
    <w:p w:rsidR="00895585" w:rsidRDefault="009F37AA">
      <w:pPr>
        <w:pStyle w:val="Listeavsnitt"/>
        <w:numPr>
          <w:ilvl w:val="0"/>
          <w:numId w:val="4"/>
        </w:numPr>
        <w:rPr>
          <w:lang w:val="nb-NO"/>
        </w:rPr>
      </w:pPr>
      <w:r>
        <w:rPr>
          <w:lang w:val="nb-NO"/>
        </w:rPr>
        <w:t xml:space="preserve">Alvorlige eller gjentatte brudd på ordensreglementet kan føre til utestenging og/eller sperret lånekort for en lengre periode. </w:t>
      </w:r>
    </w:p>
    <w:sectPr w:rsidR="008955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36D" w:rsidRDefault="00DB136D">
      <w:pPr>
        <w:spacing w:after="0" w:line="240" w:lineRule="auto"/>
      </w:pPr>
      <w:r>
        <w:separator/>
      </w:r>
    </w:p>
  </w:endnote>
  <w:endnote w:type="continuationSeparator" w:id="0">
    <w:p w:rsidR="00DB136D" w:rsidRDefault="00DB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36D" w:rsidRDefault="00DB136D">
      <w:pPr>
        <w:spacing w:after="0" w:line="240" w:lineRule="auto"/>
      </w:pPr>
      <w:r>
        <w:separator/>
      </w:r>
    </w:p>
  </w:footnote>
  <w:footnote w:type="continuationSeparator" w:id="0">
    <w:p w:rsidR="00DB136D" w:rsidRDefault="00DB1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0CE0"/>
    <w:multiLevelType w:val="hybridMultilevel"/>
    <w:tmpl w:val="338CEAC8"/>
    <w:lvl w:ilvl="0" w:tplc="9FF2777A">
      <w:start w:val="1"/>
      <w:numFmt w:val="bullet"/>
      <w:lvlText w:val=""/>
      <w:lvlJc w:val="left"/>
      <w:pPr>
        <w:ind w:left="720" w:hanging="360"/>
      </w:pPr>
      <w:rPr>
        <w:rFonts w:ascii="Symbol" w:hAnsi="Symbol" w:hint="default"/>
      </w:rPr>
    </w:lvl>
    <w:lvl w:ilvl="1" w:tplc="F75AE848">
      <w:start w:val="1"/>
      <w:numFmt w:val="bullet"/>
      <w:lvlText w:val="o"/>
      <w:lvlJc w:val="left"/>
      <w:pPr>
        <w:ind w:left="1440" w:hanging="360"/>
      </w:pPr>
      <w:rPr>
        <w:rFonts w:ascii="Courier New" w:hAnsi="Courier New" w:cs="Courier New" w:hint="default"/>
      </w:rPr>
    </w:lvl>
    <w:lvl w:ilvl="2" w:tplc="BCACC28A">
      <w:start w:val="1"/>
      <w:numFmt w:val="bullet"/>
      <w:lvlText w:val=""/>
      <w:lvlJc w:val="left"/>
      <w:pPr>
        <w:ind w:left="2160" w:hanging="360"/>
      </w:pPr>
      <w:rPr>
        <w:rFonts w:ascii="Wingdings" w:hAnsi="Wingdings" w:hint="default"/>
      </w:rPr>
    </w:lvl>
    <w:lvl w:ilvl="3" w:tplc="AFD27A34">
      <w:start w:val="1"/>
      <w:numFmt w:val="bullet"/>
      <w:lvlText w:val=""/>
      <w:lvlJc w:val="left"/>
      <w:pPr>
        <w:ind w:left="2880" w:hanging="360"/>
      </w:pPr>
      <w:rPr>
        <w:rFonts w:ascii="Symbol" w:hAnsi="Symbol" w:hint="default"/>
      </w:rPr>
    </w:lvl>
    <w:lvl w:ilvl="4" w:tplc="AA805CCA">
      <w:start w:val="1"/>
      <w:numFmt w:val="bullet"/>
      <w:lvlText w:val="o"/>
      <w:lvlJc w:val="left"/>
      <w:pPr>
        <w:ind w:left="3600" w:hanging="360"/>
      </w:pPr>
      <w:rPr>
        <w:rFonts w:ascii="Courier New" w:hAnsi="Courier New" w:cs="Courier New" w:hint="default"/>
      </w:rPr>
    </w:lvl>
    <w:lvl w:ilvl="5" w:tplc="18FE1138">
      <w:start w:val="1"/>
      <w:numFmt w:val="bullet"/>
      <w:lvlText w:val=""/>
      <w:lvlJc w:val="left"/>
      <w:pPr>
        <w:ind w:left="4320" w:hanging="360"/>
      </w:pPr>
      <w:rPr>
        <w:rFonts w:ascii="Wingdings" w:hAnsi="Wingdings" w:hint="default"/>
      </w:rPr>
    </w:lvl>
    <w:lvl w:ilvl="6" w:tplc="E88C008E">
      <w:start w:val="1"/>
      <w:numFmt w:val="bullet"/>
      <w:lvlText w:val=""/>
      <w:lvlJc w:val="left"/>
      <w:pPr>
        <w:ind w:left="5040" w:hanging="360"/>
      </w:pPr>
      <w:rPr>
        <w:rFonts w:ascii="Symbol" w:hAnsi="Symbol" w:hint="default"/>
      </w:rPr>
    </w:lvl>
    <w:lvl w:ilvl="7" w:tplc="88D83524">
      <w:start w:val="1"/>
      <w:numFmt w:val="bullet"/>
      <w:lvlText w:val="o"/>
      <w:lvlJc w:val="left"/>
      <w:pPr>
        <w:ind w:left="5760" w:hanging="360"/>
      </w:pPr>
      <w:rPr>
        <w:rFonts w:ascii="Courier New" w:hAnsi="Courier New" w:cs="Courier New" w:hint="default"/>
      </w:rPr>
    </w:lvl>
    <w:lvl w:ilvl="8" w:tplc="1ED6832E">
      <w:start w:val="1"/>
      <w:numFmt w:val="bullet"/>
      <w:lvlText w:val=""/>
      <w:lvlJc w:val="left"/>
      <w:pPr>
        <w:ind w:left="6480" w:hanging="360"/>
      </w:pPr>
      <w:rPr>
        <w:rFonts w:ascii="Wingdings" w:hAnsi="Wingdings" w:hint="default"/>
      </w:rPr>
    </w:lvl>
  </w:abstractNum>
  <w:abstractNum w:abstractNumId="1" w15:restartNumberingAfterBreak="0">
    <w:nsid w:val="127C5121"/>
    <w:multiLevelType w:val="hybridMultilevel"/>
    <w:tmpl w:val="4CBC26AE"/>
    <w:lvl w:ilvl="0" w:tplc="46405DE0">
      <w:start w:val="1"/>
      <w:numFmt w:val="bullet"/>
      <w:lvlText w:val=""/>
      <w:lvlJc w:val="left"/>
      <w:pPr>
        <w:ind w:left="720" w:hanging="360"/>
      </w:pPr>
      <w:rPr>
        <w:rFonts w:ascii="Symbol" w:hAnsi="Symbol" w:hint="default"/>
      </w:rPr>
    </w:lvl>
    <w:lvl w:ilvl="1" w:tplc="F4B08B5E">
      <w:start w:val="1"/>
      <w:numFmt w:val="bullet"/>
      <w:lvlText w:val="o"/>
      <w:lvlJc w:val="left"/>
      <w:pPr>
        <w:ind w:left="1440" w:hanging="360"/>
      </w:pPr>
      <w:rPr>
        <w:rFonts w:ascii="Courier New" w:hAnsi="Courier New" w:cs="Courier New" w:hint="default"/>
      </w:rPr>
    </w:lvl>
    <w:lvl w:ilvl="2" w:tplc="39D2BAD4">
      <w:start w:val="1"/>
      <w:numFmt w:val="bullet"/>
      <w:lvlText w:val=""/>
      <w:lvlJc w:val="left"/>
      <w:pPr>
        <w:ind w:left="2160" w:hanging="360"/>
      </w:pPr>
      <w:rPr>
        <w:rFonts w:ascii="Wingdings" w:hAnsi="Wingdings" w:hint="default"/>
      </w:rPr>
    </w:lvl>
    <w:lvl w:ilvl="3" w:tplc="E41EF78C">
      <w:start w:val="1"/>
      <w:numFmt w:val="bullet"/>
      <w:lvlText w:val=""/>
      <w:lvlJc w:val="left"/>
      <w:pPr>
        <w:ind w:left="2880" w:hanging="360"/>
      </w:pPr>
      <w:rPr>
        <w:rFonts w:ascii="Symbol" w:hAnsi="Symbol" w:hint="default"/>
      </w:rPr>
    </w:lvl>
    <w:lvl w:ilvl="4" w:tplc="6DC6B354">
      <w:start w:val="1"/>
      <w:numFmt w:val="bullet"/>
      <w:lvlText w:val="o"/>
      <w:lvlJc w:val="left"/>
      <w:pPr>
        <w:ind w:left="3600" w:hanging="360"/>
      </w:pPr>
      <w:rPr>
        <w:rFonts w:ascii="Courier New" w:hAnsi="Courier New" w:cs="Courier New" w:hint="default"/>
      </w:rPr>
    </w:lvl>
    <w:lvl w:ilvl="5" w:tplc="3054635C">
      <w:start w:val="1"/>
      <w:numFmt w:val="bullet"/>
      <w:lvlText w:val=""/>
      <w:lvlJc w:val="left"/>
      <w:pPr>
        <w:ind w:left="4320" w:hanging="360"/>
      </w:pPr>
      <w:rPr>
        <w:rFonts w:ascii="Wingdings" w:hAnsi="Wingdings" w:hint="default"/>
      </w:rPr>
    </w:lvl>
    <w:lvl w:ilvl="6" w:tplc="1B56278E">
      <w:start w:val="1"/>
      <w:numFmt w:val="bullet"/>
      <w:lvlText w:val=""/>
      <w:lvlJc w:val="left"/>
      <w:pPr>
        <w:ind w:left="5040" w:hanging="360"/>
      </w:pPr>
      <w:rPr>
        <w:rFonts w:ascii="Symbol" w:hAnsi="Symbol" w:hint="default"/>
      </w:rPr>
    </w:lvl>
    <w:lvl w:ilvl="7" w:tplc="B62E9B18">
      <w:start w:val="1"/>
      <w:numFmt w:val="bullet"/>
      <w:lvlText w:val="o"/>
      <w:lvlJc w:val="left"/>
      <w:pPr>
        <w:ind w:left="5760" w:hanging="360"/>
      </w:pPr>
      <w:rPr>
        <w:rFonts w:ascii="Courier New" w:hAnsi="Courier New" w:cs="Courier New" w:hint="default"/>
      </w:rPr>
    </w:lvl>
    <w:lvl w:ilvl="8" w:tplc="7C683504">
      <w:start w:val="1"/>
      <w:numFmt w:val="bullet"/>
      <w:lvlText w:val=""/>
      <w:lvlJc w:val="left"/>
      <w:pPr>
        <w:ind w:left="6480" w:hanging="360"/>
      </w:pPr>
      <w:rPr>
        <w:rFonts w:ascii="Wingdings" w:hAnsi="Wingdings" w:hint="default"/>
      </w:rPr>
    </w:lvl>
  </w:abstractNum>
  <w:abstractNum w:abstractNumId="2" w15:restartNumberingAfterBreak="0">
    <w:nsid w:val="26E42ECA"/>
    <w:multiLevelType w:val="hybridMultilevel"/>
    <w:tmpl w:val="5600A852"/>
    <w:lvl w:ilvl="0" w:tplc="008C5516">
      <w:start w:val="1"/>
      <w:numFmt w:val="bullet"/>
      <w:lvlText w:val=""/>
      <w:lvlJc w:val="left"/>
      <w:pPr>
        <w:ind w:left="720" w:hanging="360"/>
      </w:pPr>
      <w:rPr>
        <w:rFonts w:ascii="Symbol" w:hAnsi="Symbol" w:hint="default"/>
      </w:rPr>
    </w:lvl>
    <w:lvl w:ilvl="1" w:tplc="9ED01F48">
      <w:start w:val="1"/>
      <w:numFmt w:val="bullet"/>
      <w:lvlText w:val="o"/>
      <w:lvlJc w:val="left"/>
      <w:pPr>
        <w:ind w:left="1440" w:hanging="360"/>
      </w:pPr>
      <w:rPr>
        <w:rFonts w:ascii="Courier New" w:hAnsi="Courier New" w:cs="Courier New" w:hint="default"/>
      </w:rPr>
    </w:lvl>
    <w:lvl w:ilvl="2" w:tplc="51D25E58">
      <w:start w:val="1"/>
      <w:numFmt w:val="bullet"/>
      <w:lvlText w:val=""/>
      <w:lvlJc w:val="left"/>
      <w:pPr>
        <w:ind w:left="2160" w:hanging="360"/>
      </w:pPr>
      <w:rPr>
        <w:rFonts w:ascii="Wingdings" w:hAnsi="Wingdings" w:hint="default"/>
      </w:rPr>
    </w:lvl>
    <w:lvl w:ilvl="3" w:tplc="BA34ECC2">
      <w:start w:val="1"/>
      <w:numFmt w:val="bullet"/>
      <w:lvlText w:val=""/>
      <w:lvlJc w:val="left"/>
      <w:pPr>
        <w:ind w:left="2880" w:hanging="360"/>
      </w:pPr>
      <w:rPr>
        <w:rFonts w:ascii="Symbol" w:hAnsi="Symbol" w:hint="default"/>
      </w:rPr>
    </w:lvl>
    <w:lvl w:ilvl="4" w:tplc="584851EA">
      <w:start w:val="1"/>
      <w:numFmt w:val="bullet"/>
      <w:lvlText w:val="o"/>
      <w:lvlJc w:val="left"/>
      <w:pPr>
        <w:ind w:left="3600" w:hanging="360"/>
      </w:pPr>
      <w:rPr>
        <w:rFonts w:ascii="Courier New" w:hAnsi="Courier New" w:cs="Courier New" w:hint="default"/>
      </w:rPr>
    </w:lvl>
    <w:lvl w:ilvl="5" w:tplc="DCF4F972">
      <w:start w:val="1"/>
      <w:numFmt w:val="bullet"/>
      <w:lvlText w:val=""/>
      <w:lvlJc w:val="left"/>
      <w:pPr>
        <w:ind w:left="4320" w:hanging="360"/>
      </w:pPr>
      <w:rPr>
        <w:rFonts w:ascii="Wingdings" w:hAnsi="Wingdings" w:hint="default"/>
      </w:rPr>
    </w:lvl>
    <w:lvl w:ilvl="6" w:tplc="51CC6244">
      <w:start w:val="1"/>
      <w:numFmt w:val="bullet"/>
      <w:lvlText w:val=""/>
      <w:lvlJc w:val="left"/>
      <w:pPr>
        <w:ind w:left="5040" w:hanging="360"/>
      </w:pPr>
      <w:rPr>
        <w:rFonts w:ascii="Symbol" w:hAnsi="Symbol" w:hint="default"/>
      </w:rPr>
    </w:lvl>
    <w:lvl w:ilvl="7" w:tplc="4CCEDE0E">
      <w:start w:val="1"/>
      <w:numFmt w:val="bullet"/>
      <w:lvlText w:val="o"/>
      <w:lvlJc w:val="left"/>
      <w:pPr>
        <w:ind w:left="5760" w:hanging="360"/>
      </w:pPr>
      <w:rPr>
        <w:rFonts w:ascii="Courier New" w:hAnsi="Courier New" w:cs="Courier New" w:hint="default"/>
      </w:rPr>
    </w:lvl>
    <w:lvl w:ilvl="8" w:tplc="54583E66">
      <w:start w:val="1"/>
      <w:numFmt w:val="bullet"/>
      <w:lvlText w:val=""/>
      <w:lvlJc w:val="left"/>
      <w:pPr>
        <w:ind w:left="6480" w:hanging="360"/>
      </w:pPr>
      <w:rPr>
        <w:rFonts w:ascii="Wingdings" w:hAnsi="Wingdings" w:hint="default"/>
      </w:rPr>
    </w:lvl>
  </w:abstractNum>
  <w:abstractNum w:abstractNumId="3" w15:restartNumberingAfterBreak="0">
    <w:nsid w:val="27B45480"/>
    <w:multiLevelType w:val="hybridMultilevel"/>
    <w:tmpl w:val="08E0B384"/>
    <w:lvl w:ilvl="0" w:tplc="4CEA3BD8">
      <w:start w:val="1"/>
      <w:numFmt w:val="bullet"/>
      <w:lvlText w:val="o"/>
      <w:lvlJc w:val="left"/>
      <w:pPr>
        <w:ind w:left="1440" w:hanging="360"/>
      </w:pPr>
      <w:rPr>
        <w:rFonts w:ascii="Courier New" w:hAnsi="Courier New" w:cs="Courier New" w:hint="default"/>
      </w:rPr>
    </w:lvl>
    <w:lvl w:ilvl="1" w:tplc="531AA00E">
      <w:start w:val="1"/>
      <w:numFmt w:val="bullet"/>
      <w:lvlText w:val="o"/>
      <w:lvlJc w:val="left"/>
      <w:pPr>
        <w:ind w:left="2160" w:hanging="360"/>
      </w:pPr>
      <w:rPr>
        <w:rFonts w:ascii="Courier New" w:hAnsi="Courier New" w:cs="Courier New" w:hint="default"/>
      </w:rPr>
    </w:lvl>
    <w:lvl w:ilvl="2" w:tplc="A8E012C4">
      <w:start w:val="1"/>
      <w:numFmt w:val="bullet"/>
      <w:lvlText w:val=""/>
      <w:lvlJc w:val="left"/>
      <w:pPr>
        <w:ind w:left="2880" w:hanging="360"/>
      </w:pPr>
      <w:rPr>
        <w:rFonts w:ascii="Wingdings" w:hAnsi="Wingdings" w:hint="default"/>
      </w:rPr>
    </w:lvl>
    <w:lvl w:ilvl="3" w:tplc="6A14EBC4">
      <w:start w:val="1"/>
      <w:numFmt w:val="bullet"/>
      <w:lvlText w:val=""/>
      <w:lvlJc w:val="left"/>
      <w:pPr>
        <w:ind w:left="3600" w:hanging="360"/>
      </w:pPr>
      <w:rPr>
        <w:rFonts w:ascii="Symbol" w:hAnsi="Symbol" w:hint="default"/>
      </w:rPr>
    </w:lvl>
    <w:lvl w:ilvl="4" w:tplc="58A4F018">
      <w:start w:val="1"/>
      <w:numFmt w:val="bullet"/>
      <w:lvlText w:val="o"/>
      <w:lvlJc w:val="left"/>
      <w:pPr>
        <w:ind w:left="4320" w:hanging="360"/>
      </w:pPr>
      <w:rPr>
        <w:rFonts w:ascii="Courier New" w:hAnsi="Courier New" w:cs="Courier New" w:hint="default"/>
      </w:rPr>
    </w:lvl>
    <w:lvl w:ilvl="5" w:tplc="840681AC">
      <w:start w:val="1"/>
      <w:numFmt w:val="bullet"/>
      <w:lvlText w:val=""/>
      <w:lvlJc w:val="left"/>
      <w:pPr>
        <w:ind w:left="5040" w:hanging="360"/>
      </w:pPr>
      <w:rPr>
        <w:rFonts w:ascii="Wingdings" w:hAnsi="Wingdings" w:hint="default"/>
      </w:rPr>
    </w:lvl>
    <w:lvl w:ilvl="6" w:tplc="4A2A8882">
      <w:start w:val="1"/>
      <w:numFmt w:val="bullet"/>
      <w:lvlText w:val=""/>
      <w:lvlJc w:val="left"/>
      <w:pPr>
        <w:ind w:left="5760" w:hanging="360"/>
      </w:pPr>
      <w:rPr>
        <w:rFonts w:ascii="Symbol" w:hAnsi="Symbol" w:hint="default"/>
      </w:rPr>
    </w:lvl>
    <w:lvl w:ilvl="7" w:tplc="7DCC572E">
      <w:start w:val="1"/>
      <w:numFmt w:val="bullet"/>
      <w:lvlText w:val="o"/>
      <w:lvlJc w:val="left"/>
      <w:pPr>
        <w:ind w:left="6480" w:hanging="360"/>
      </w:pPr>
      <w:rPr>
        <w:rFonts w:ascii="Courier New" w:hAnsi="Courier New" w:cs="Courier New" w:hint="default"/>
      </w:rPr>
    </w:lvl>
    <w:lvl w:ilvl="8" w:tplc="1C2411E0">
      <w:start w:val="1"/>
      <w:numFmt w:val="bullet"/>
      <w:lvlText w:val=""/>
      <w:lvlJc w:val="left"/>
      <w:pPr>
        <w:ind w:left="7200" w:hanging="360"/>
      </w:pPr>
      <w:rPr>
        <w:rFonts w:ascii="Wingdings" w:hAnsi="Wingdings" w:hint="default"/>
      </w:rPr>
    </w:lvl>
  </w:abstractNum>
  <w:abstractNum w:abstractNumId="4" w15:restartNumberingAfterBreak="0">
    <w:nsid w:val="379A5717"/>
    <w:multiLevelType w:val="hybridMultilevel"/>
    <w:tmpl w:val="A112BF32"/>
    <w:lvl w:ilvl="0" w:tplc="7CC89A40">
      <w:start w:val="1"/>
      <w:numFmt w:val="bullet"/>
      <w:lvlText w:val=""/>
      <w:lvlJc w:val="left"/>
      <w:pPr>
        <w:ind w:left="720" w:hanging="360"/>
      </w:pPr>
      <w:rPr>
        <w:rFonts w:ascii="Symbol" w:hAnsi="Symbol" w:hint="default"/>
      </w:rPr>
    </w:lvl>
    <w:lvl w:ilvl="1" w:tplc="32EC0496">
      <w:start w:val="1"/>
      <w:numFmt w:val="bullet"/>
      <w:lvlText w:val="o"/>
      <w:lvlJc w:val="left"/>
      <w:pPr>
        <w:ind w:left="1440" w:hanging="360"/>
      </w:pPr>
      <w:rPr>
        <w:rFonts w:ascii="Courier New" w:hAnsi="Courier New" w:cs="Courier New" w:hint="default"/>
      </w:rPr>
    </w:lvl>
    <w:lvl w:ilvl="2" w:tplc="5DF0530E">
      <w:start w:val="1"/>
      <w:numFmt w:val="bullet"/>
      <w:lvlText w:val=""/>
      <w:lvlJc w:val="left"/>
      <w:pPr>
        <w:ind w:left="2160" w:hanging="360"/>
      </w:pPr>
      <w:rPr>
        <w:rFonts w:ascii="Wingdings" w:hAnsi="Wingdings" w:hint="default"/>
      </w:rPr>
    </w:lvl>
    <w:lvl w:ilvl="3" w:tplc="B70A7F66">
      <w:start w:val="1"/>
      <w:numFmt w:val="bullet"/>
      <w:lvlText w:val=""/>
      <w:lvlJc w:val="left"/>
      <w:pPr>
        <w:ind w:left="2880" w:hanging="360"/>
      </w:pPr>
      <w:rPr>
        <w:rFonts w:ascii="Symbol" w:hAnsi="Symbol" w:hint="default"/>
      </w:rPr>
    </w:lvl>
    <w:lvl w:ilvl="4" w:tplc="E3D4CF38">
      <w:start w:val="1"/>
      <w:numFmt w:val="bullet"/>
      <w:lvlText w:val="o"/>
      <w:lvlJc w:val="left"/>
      <w:pPr>
        <w:ind w:left="3600" w:hanging="360"/>
      </w:pPr>
      <w:rPr>
        <w:rFonts w:ascii="Courier New" w:hAnsi="Courier New" w:cs="Courier New" w:hint="default"/>
      </w:rPr>
    </w:lvl>
    <w:lvl w:ilvl="5" w:tplc="1E228022">
      <w:start w:val="1"/>
      <w:numFmt w:val="bullet"/>
      <w:lvlText w:val=""/>
      <w:lvlJc w:val="left"/>
      <w:pPr>
        <w:ind w:left="4320" w:hanging="360"/>
      </w:pPr>
      <w:rPr>
        <w:rFonts w:ascii="Wingdings" w:hAnsi="Wingdings" w:hint="default"/>
      </w:rPr>
    </w:lvl>
    <w:lvl w:ilvl="6" w:tplc="0E308440">
      <w:start w:val="1"/>
      <w:numFmt w:val="bullet"/>
      <w:lvlText w:val=""/>
      <w:lvlJc w:val="left"/>
      <w:pPr>
        <w:ind w:left="5040" w:hanging="360"/>
      </w:pPr>
      <w:rPr>
        <w:rFonts w:ascii="Symbol" w:hAnsi="Symbol" w:hint="default"/>
      </w:rPr>
    </w:lvl>
    <w:lvl w:ilvl="7" w:tplc="EAEE4FB0">
      <w:start w:val="1"/>
      <w:numFmt w:val="bullet"/>
      <w:lvlText w:val="o"/>
      <w:lvlJc w:val="left"/>
      <w:pPr>
        <w:ind w:left="5760" w:hanging="360"/>
      </w:pPr>
      <w:rPr>
        <w:rFonts w:ascii="Courier New" w:hAnsi="Courier New" w:cs="Courier New" w:hint="default"/>
      </w:rPr>
    </w:lvl>
    <w:lvl w:ilvl="8" w:tplc="8EEA4D6A">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85"/>
    <w:rsid w:val="000201B9"/>
    <w:rsid w:val="00752094"/>
    <w:rsid w:val="00895585"/>
    <w:rsid w:val="009F37AA"/>
    <w:rsid w:val="00BF6B8A"/>
    <w:rsid w:val="00C271CB"/>
    <w:rsid w:val="00CC513E"/>
    <w:rsid w:val="00DB1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3849"/>
  <w15:docId w15:val="{D442E859-50AA-4268-B5FF-0B63FB7D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n-NO"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Calibri Light" w:eastAsia="Calibri Light" w:hAnsi="Calibri Light" w:cs="Calibri Light"/>
      <w:color w:val="2E74B5"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360" w:after="200"/>
      <w:outlineLvl w:val="1"/>
    </w:pPr>
    <w:rPr>
      <w:rFonts w:ascii="Arial" w:eastAsia="Arial" w:hAnsi="Arial" w:cs="Arial"/>
      <w:sz w:val="34"/>
    </w:rPr>
  </w:style>
  <w:style w:type="paragraph" w:styleId="Overskrift3">
    <w:name w:val="heading 3"/>
    <w:basedOn w:val="Normal"/>
    <w:next w:val="Normal"/>
    <w:link w:val="Overskrift3Tegn"/>
    <w:uiPriority w:val="9"/>
    <w:unhideWhenUsed/>
    <w:qFormat/>
    <w:pPr>
      <w:keepNext/>
      <w:keepLines/>
      <w:spacing w:before="320" w:after="200"/>
      <w:outlineLvl w:val="2"/>
    </w:pPr>
    <w:rPr>
      <w:rFonts w:ascii="Arial" w:eastAsia="Arial" w:hAnsi="Arial" w:cs="Arial"/>
      <w:sz w:val="30"/>
      <w:szCs w:val="30"/>
    </w:rPr>
  </w:style>
  <w:style w:type="paragraph" w:styleId="Overskrift4">
    <w:name w:val="heading 4"/>
    <w:basedOn w:val="Normal"/>
    <w:next w:val="Normal"/>
    <w:link w:val="Overskrift4Tegn"/>
    <w:uiPriority w:val="9"/>
    <w:unhideWhenUsed/>
    <w:qFormat/>
    <w:pPr>
      <w:keepNext/>
      <w:keepLines/>
      <w:spacing w:before="320" w:after="200"/>
      <w:outlineLvl w:val="3"/>
    </w:pPr>
    <w:rPr>
      <w:rFonts w:ascii="Arial" w:eastAsia="Arial" w:hAnsi="Arial" w:cs="Arial"/>
      <w:b/>
      <w:bCs/>
      <w:sz w:val="26"/>
      <w:szCs w:val="26"/>
    </w:rPr>
  </w:style>
  <w:style w:type="paragraph" w:styleId="Overskrift5">
    <w:name w:val="heading 5"/>
    <w:basedOn w:val="Normal"/>
    <w:next w:val="Normal"/>
    <w:link w:val="Overskrift5Tegn"/>
    <w:uiPriority w:val="9"/>
    <w:unhideWhenUsed/>
    <w:qFormat/>
    <w:pPr>
      <w:keepNext/>
      <w:keepLines/>
      <w:spacing w:before="320" w:after="200"/>
      <w:outlineLvl w:val="4"/>
    </w:pPr>
    <w:rPr>
      <w:rFonts w:ascii="Arial" w:eastAsia="Arial" w:hAnsi="Arial" w:cs="Arial"/>
      <w:b/>
      <w:bCs/>
      <w:sz w:val="24"/>
      <w:szCs w:val="24"/>
    </w:rPr>
  </w:style>
  <w:style w:type="paragraph" w:styleId="Overskrift6">
    <w:name w:val="heading 6"/>
    <w:basedOn w:val="Normal"/>
    <w:next w:val="Normal"/>
    <w:link w:val="Overskrift6Tegn"/>
    <w:uiPriority w:val="9"/>
    <w:unhideWhenUsed/>
    <w:qFormat/>
    <w:pPr>
      <w:keepNext/>
      <w:keepLines/>
      <w:spacing w:before="320" w:after="200"/>
      <w:outlineLvl w:val="5"/>
    </w:pPr>
    <w:rPr>
      <w:rFonts w:ascii="Arial" w:eastAsia="Arial" w:hAnsi="Arial" w:cs="Arial"/>
      <w:b/>
      <w:bCs/>
    </w:rPr>
  </w:style>
  <w:style w:type="paragraph" w:styleId="Overskrift7">
    <w:name w:val="heading 7"/>
    <w:basedOn w:val="Normal"/>
    <w:next w:val="Normal"/>
    <w:link w:val="Overskrift7Tegn"/>
    <w:uiPriority w:val="9"/>
    <w:unhideWhenUsed/>
    <w:qFormat/>
    <w:pPr>
      <w:keepNext/>
      <w:keepLines/>
      <w:spacing w:before="320" w:after="200"/>
      <w:outlineLvl w:val="6"/>
    </w:pPr>
    <w:rPr>
      <w:rFonts w:ascii="Arial" w:eastAsia="Arial" w:hAnsi="Arial" w:cs="Arial"/>
      <w:b/>
      <w:bCs/>
      <w:i/>
      <w:iCs/>
    </w:rPr>
  </w:style>
  <w:style w:type="paragraph" w:styleId="Overskrift8">
    <w:name w:val="heading 8"/>
    <w:basedOn w:val="Normal"/>
    <w:next w:val="Normal"/>
    <w:link w:val="Overskrift8Tegn"/>
    <w:uiPriority w:val="9"/>
    <w:unhideWhenUsed/>
    <w:qFormat/>
    <w:pPr>
      <w:keepNext/>
      <w:keepLines/>
      <w:spacing w:before="320" w:after="200"/>
      <w:outlineLvl w:val="7"/>
    </w:pPr>
    <w:rPr>
      <w:rFonts w:ascii="Arial" w:eastAsia="Arial" w:hAnsi="Arial" w:cs="Arial"/>
      <w:i/>
      <w:iCs/>
    </w:rPr>
  </w:style>
  <w:style w:type="paragraph" w:styleId="Overskrift9">
    <w:name w:val="heading 9"/>
    <w:basedOn w:val="Normal"/>
    <w:next w:val="Normal"/>
    <w:link w:val="Overskrift9Tegn"/>
    <w:uiPriority w:val="9"/>
    <w:unhideWhenUsed/>
    <w:qFormat/>
    <w:pPr>
      <w:keepNext/>
      <w:keepLines/>
      <w:spacing w:before="320" w:after="200"/>
      <w:outlineLvl w:val="8"/>
    </w:pPr>
    <w:rPr>
      <w:rFonts w:ascii="Arial" w:eastAsia="Arial" w:hAnsi="Arial" w:cs="Arial"/>
      <w:i/>
      <w:iCs/>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1Char">
    <w:name w:val="Heading 1 Char"/>
    <w:basedOn w:val="Standardskriftforavsnitt"/>
    <w:uiPriority w:val="9"/>
    <w:rPr>
      <w:rFonts w:ascii="Arial" w:eastAsia="Arial" w:hAnsi="Arial" w:cs="Arial"/>
      <w:sz w:val="40"/>
      <w:szCs w:val="40"/>
    </w:rPr>
  </w:style>
  <w:style w:type="character" w:customStyle="1" w:styleId="Overskrift2Tegn">
    <w:name w:val="Overskrift 2 Tegn"/>
    <w:basedOn w:val="Standardskriftforavsnitt"/>
    <w:link w:val="Overskrift2"/>
    <w:uiPriority w:val="9"/>
    <w:rPr>
      <w:rFonts w:ascii="Arial" w:eastAsia="Arial" w:hAnsi="Arial" w:cs="Arial"/>
      <w:sz w:val="34"/>
    </w:rPr>
  </w:style>
  <w:style w:type="character" w:customStyle="1" w:styleId="Overskrift3Tegn">
    <w:name w:val="Overskrift 3 Tegn"/>
    <w:basedOn w:val="Standardskriftforavsnitt"/>
    <w:link w:val="Overskrift3"/>
    <w:uiPriority w:val="9"/>
    <w:rPr>
      <w:rFonts w:ascii="Arial" w:eastAsia="Arial" w:hAnsi="Arial" w:cs="Arial"/>
      <w:sz w:val="30"/>
      <w:szCs w:val="30"/>
    </w:rPr>
  </w:style>
  <w:style w:type="character" w:customStyle="1" w:styleId="Overskrift4Tegn">
    <w:name w:val="Overskrift 4 Tegn"/>
    <w:basedOn w:val="Standardskriftforavsnitt"/>
    <w:link w:val="Overskrift4"/>
    <w:uiPriority w:val="9"/>
    <w:rPr>
      <w:rFonts w:ascii="Arial" w:eastAsia="Arial" w:hAnsi="Arial" w:cs="Arial"/>
      <w:b/>
      <w:bCs/>
      <w:sz w:val="26"/>
      <w:szCs w:val="26"/>
    </w:rPr>
  </w:style>
  <w:style w:type="character" w:customStyle="1" w:styleId="Overskrift5Tegn">
    <w:name w:val="Overskrift 5 Tegn"/>
    <w:basedOn w:val="Standardskriftforavsnitt"/>
    <w:link w:val="Overskrift5"/>
    <w:uiPriority w:val="9"/>
    <w:rPr>
      <w:rFonts w:ascii="Arial" w:eastAsia="Arial" w:hAnsi="Arial" w:cs="Arial"/>
      <w:b/>
      <w:bCs/>
      <w:sz w:val="24"/>
      <w:szCs w:val="24"/>
    </w:rPr>
  </w:style>
  <w:style w:type="character" w:customStyle="1" w:styleId="Overskrift6Tegn">
    <w:name w:val="Overskrift 6 Tegn"/>
    <w:basedOn w:val="Standardskriftforavsnitt"/>
    <w:link w:val="Overskrift6"/>
    <w:uiPriority w:val="9"/>
    <w:rPr>
      <w:rFonts w:ascii="Arial" w:eastAsia="Arial" w:hAnsi="Arial" w:cs="Arial"/>
      <w:b/>
      <w:bCs/>
      <w:sz w:val="22"/>
      <w:szCs w:val="22"/>
    </w:rPr>
  </w:style>
  <w:style w:type="character" w:customStyle="1" w:styleId="Overskrift7Tegn">
    <w:name w:val="Overskrift 7 Tegn"/>
    <w:basedOn w:val="Standardskriftforavsnitt"/>
    <w:link w:val="Overskrift7"/>
    <w:uiPriority w:val="9"/>
    <w:rPr>
      <w:rFonts w:ascii="Arial" w:eastAsia="Arial" w:hAnsi="Arial" w:cs="Arial"/>
      <w:b/>
      <w:bCs/>
      <w:i/>
      <w:iCs/>
      <w:sz w:val="22"/>
      <w:szCs w:val="22"/>
    </w:rPr>
  </w:style>
  <w:style w:type="character" w:customStyle="1" w:styleId="Overskrift8Tegn">
    <w:name w:val="Overskrift 8 Tegn"/>
    <w:basedOn w:val="Standardskriftforavsnitt"/>
    <w:link w:val="Overskrift8"/>
    <w:uiPriority w:val="9"/>
    <w:rPr>
      <w:rFonts w:ascii="Arial" w:eastAsia="Arial" w:hAnsi="Arial" w:cs="Arial"/>
      <w:i/>
      <w:iCs/>
      <w:sz w:val="22"/>
      <w:szCs w:val="22"/>
    </w:rPr>
  </w:style>
  <w:style w:type="character" w:customStyle="1" w:styleId="Overskrift9Tegn">
    <w:name w:val="Overskrift 9 Tegn"/>
    <w:basedOn w:val="Standardskriftforavsnitt"/>
    <w:link w:val="Overskrift9"/>
    <w:uiPriority w:val="9"/>
    <w:rPr>
      <w:rFonts w:ascii="Arial" w:eastAsia="Arial" w:hAnsi="Arial" w:cs="Arial"/>
      <w:i/>
      <w:iCs/>
      <w:sz w:val="21"/>
      <w:szCs w:val="21"/>
    </w:rPr>
  </w:style>
  <w:style w:type="paragraph" w:styleId="Ingenmellomrom">
    <w:name w:val="No Spacing"/>
    <w:uiPriority w:val="1"/>
    <w:qFormat/>
    <w:pPr>
      <w:spacing w:after="0" w:line="240" w:lineRule="auto"/>
    </w:pPr>
  </w:style>
  <w:style w:type="paragraph" w:styleId="Tittel">
    <w:name w:val="Title"/>
    <w:basedOn w:val="Normal"/>
    <w:next w:val="Normal"/>
    <w:link w:val="TittelTegn"/>
    <w:uiPriority w:val="10"/>
    <w:qFormat/>
    <w:pPr>
      <w:spacing w:before="300" w:after="200"/>
      <w:contextualSpacing/>
    </w:pPr>
    <w:rPr>
      <w:sz w:val="48"/>
      <w:szCs w:val="48"/>
    </w:rPr>
  </w:style>
  <w:style w:type="character" w:customStyle="1" w:styleId="TittelTegn">
    <w:name w:val="Tittel Tegn"/>
    <w:basedOn w:val="Standardskriftforavsnitt"/>
    <w:link w:val="Tittel"/>
    <w:uiPriority w:val="10"/>
    <w:rPr>
      <w:sz w:val="48"/>
      <w:szCs w:val="48"/>
    </w:rPr>
  </w:style>
  <w:style w:type="paragraph" w:styleId="Undertittel">
    <w:name w:val="Subtitle"/>
    <w:basedOn w:val="Normal"/>
    <w:next w:val="Normal"/>
    <w:link w:val="UndertittelTegn"/>
    <w:uiPriority w:val="11"/>
    <w:qFormat/>
    <w:pPr>
      <w:spacing w:before="200" w:after="200"/>
    </w:pPr>
    <w:rPr>
      <w:sz w:val="24"/>
      <w:szCs w:val="24"/>
    </w:rPr>
  </w:style>
  <w:style w:type="character" w:customStyle="1" w:styleId="UndertittelTegn">
    <w:name w:val="Undertittel Tegn"/>
    <w:basedOn w:val="Standardskriftforavsnitt"/>
    <w:link w:val="Undertittel"/>
    <w:uiPriority w:val="11"/>
    <w:rPr>
      <w:sz w:val="24"/>
      <w:szCs w:val="24"/>
    </w:rPr>
  </w:style>
  <w:style w:type="paragraph" w:styleId="Sitat">
    <w:name w:val="Quote"/>
    <w:basedOn w:val="Normal"/>
    <w:next w:val="Normal"/>
    <w:link w:val="SitatTegn"/>
    <w:uiPriority w:val="29"/>
    <w:qFormat/>
    <w:pPr>
      <w:ind w:left="720" w:right="720"/>
    </w:pPr>
    <w:rPr>
      <w:i/>
    </w:rPr>
  </w:style>
  <w:style w:type="character" w:customStyle="1" w:styleId="SitatTegn">
    <w:name w:val="Sitat Tegn"/>
    <w:link w:val="Sitat"/>
    <w:uiPriority w:val="29"/>
    <w:rPr>
      <w:i/>
    </w:rPr>
  </w:style>
  <w:style w:type="paragraph" w:styleId="Sterktsitat">
    <w:name w:val="Intense Quote"/>
    <w:basedOn w:val="Normal"/>
    <w:next w:val="Normal"/>
    <w:link w:val="SterktsitatTeg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SterktsitatTegn">
    <w:name w:val="Sterkt sitat Tegn"/>
    <w:link w:val="Sterktsitat"/>
    <w:uiPriority w:val="30"/>
    <w:rPr>
      <w:i/>
    </w:rPr>
  </w:style>
  <w:style w:type="paragraph" w:styleId="Topptekst">
    <w:name w:val="header"/>
    <w:basedOn w:val="Normal"/>
    <w:link w:val="TopptekstTegn"/>
    <w:uiPriority w:val="99"/>
    <w:unhideWhenUsed/>
    <w:pPr>
      <w:tabs>
        <w:tab w:val="center" w:pos="7143"/>
        <w:tab w:val="right" w:pos="14287"/>
      </w:tabs>
      <w:spacing w:after="0" w:line="240" w:lineRule="auto"/>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pPr>
      <w:tabs>
        <w:tab w:val="center" w:pos="7143"/>
        <w:tab w:val="right" w:pos="14287"/>
      </w:tabs>
      <w:spacing w:after="0" w:line="240" w:lineRule="auto"/>
    </w:pPr>
  </w:style>
  <w:style w:type="character" w:customStyle="1" w:styleId="BunntekstTegn">
    <w:name w:val="Bunntekst Tegn"/>
    <w:basedOn w:val="Standardskriftforavsnitt"/>
    <w:link w:val="Bunntekst"/>
    <w:uiPriority w:val="99"/>
  </w:style>
  <w:style w:type="table" w:styleId="Tabellrutenett">
    <w:name w:val="Table Grid"/>
    <w:basedOn w:val="Vanligtabel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Vanligtabell"/>
    <w:uiPriority w:val="99"/>
    <w:pPr>
      <w:spacing w:after="0" w:line="240" w:lineRule="auto"/>
    </w:pPr>
    <w:rPr>
      <w:color w:val="404040"/>
      <w:sz w:val="20"/>
      <w:szCs w:val="20"/>
      <w:lang w:eastAsia="nn-NO"/>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Vanligtabell"/>
    <w:uiPriority w:val="99"/>
    <w:pPr>
      <w:spacing w:after="0" w:line="240" w:lineRule="auto"/>
    </w:pPr>
    <w:rPr>
      <w:color w:val="404040"/>
      <w:sz w:val="20"/>
      <w:szCs w:val="20"/>
      <w:lang w:eastAsia="nn-NO"/>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Vanligtabell"/>
    <w:uiPriority w:val="99"/>
    <w:pPr>
      <w:spacing w:after="0" w:line="240" w:lineRule="auto"/>
    </w:pPr>
    <w:rPr>
      <w:color w:val="404040"/>
      <w:sz w:val="20"/>
      <w:szCs w:val="20"/>
      <w:lang w:eastAsia="nn-NO"/>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Vanligtabell"/>
    <w:uiPriority w:val="99"/>
    <w:pPr>
      <w:spacing w:after="0" w:line="240" w:lineRule="auto"/>
    </w:pPr>
    <w:rPr>
      <w:color w:val="404040"/>
      <w:sz w:val="20"/>
      <w:szCs w:val="20"/>
      <w:lang w:eastAsia="nn-NO"/>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Vanligtabell"/>
    <w:uiPriority w:val="99"/>
    <w:pPr>
      <w:spacing w:after="0" w:line="240" w:lineRule="auto"/>
    </w:pPr>
    <w:rPr>
      <w:color w:val="404040"/>
      <w:sz w:val="20"/>
      <w:szCs w:val="20"/>
      <w:lang w:eastAsia="nn-NO"/>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Vanligtabell"/>
    <w:uiPriority w:val="99"/>
    <w:pPr>
      <w:spacing w:after="0" w:line="240" w:lineRule="auto"/>
    </w:pPr>
    <w:rPr>
      <w:color w:val="404040"/>
      <w:sz w:val="20"/>
      <w:szCs w:val="20"/>
      <w:lang w:eastAsia="nn-NO"/>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Vanligtabell"/>
    <w:uiPriority w:val="99"/>
    <w:pPr>
      <w:spacing w:after="0" w:line="240" w:lineRule="auto"/>
    </w:pPr>
    <w:rPr>
      <w:color w:val="404040"/>
      <w:sz w:val="20"/>
      <w:szCs w:val="20"/>
      <w:lang w:eastAsia="nn-NO"/>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Vanligtabel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Vanligtabel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Vanligtabel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Vanligtabel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Vanligtabel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Vanligtabel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Vanligtabel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Vanligtabell"/>
    <w:uiPriority w:val="99"/>
    <w:pPr>
      <w:spacing w:after="0" w:line="240" w:lineRule="auto"/>
    </w:pPr>
    <w:rPr>
      <w:color w:val="404040"/>
      <w:sz w:val="20"/>
      <w:szCs w:val="20"/>
      <w:lang w:eastAsia="nn-NO"/>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Vanligtabell"/>
    <w:uiPriority w:val="99"/>
    <w:pPr>
      <w:spacing w:after="0" w:line="240" w:lineRule="auto"/>
    </w:pPr>
    <w:rPr>
      <w:color w:val="404040"/>
      <w:sz w:val="20"/>
      <w:szCs w:val="20"/>
      <w:lang w:eastAsia="nn-NO"/>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Vanligtabell"/>
    <w:uiPriority w:val="99"/>
    <w:pPr>
      <w:spacing w:after="0" w:line="240" w:lineRule="auto"/>
    </w:pPr>
    <w:rPr>
      <w:color w:val="404040"/>
      <w:sz w:val="20"/>
      <w:szCs w:val="20"/>
      <w:lang w:eastAsia="nn-NO"/>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Vanligtabell"/>
    <w:uiPriority w:val="99"/>
    <w:pPr>
      <w:spacing w:after="0" w:line="240" w:lineRule="auto"/>
    </w:pPr>
    <w:rPr>
      <w:color w:val="404040"/>
      <w:sz w:val="20"/>
      <w:szCs w:val="20"/>
      <w:lang w:eastAsia="nn-NO"/>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Vanligtabell"/>
    <w:uiPriority w:val="99"/>
    <w:pPr>
      <w:spacing w:after="0" w:line="240" w:lineRule="auto"/>
    </w:pPr>
    <w:rPr>
      <w:color w:val="404040"/>
      <w:sz w:val="20"/>
      <w:szCs w:val="20"/>
      <w:lang w:eastAsia="nn-NO"/>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Vanligtabell"/>
    <w:uiPriority w:val="99"/>
    <w:pPr>
      <w:spacing w:after="0" w:line="240" w:lineRule="auto"/>
    </w:pPr>
    <w:rPr>
      <w:color w:val="404040"/>
      <w:sz w:val="20"/>
      <w:szCs w:val="20"/>
      <w:lang w:eastAsia="nn-NO"/>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Vanligtabell"/>
    <w:uiPriority w:val="99"/>
    <w:pPr>
      <w:spacing w:after="0" w:line="240" w:lineRule="auto"/>
    </w:pPr>
    <w:rPr>
      <w:color w:val="404040"/>
      <w:sz w:val="20"/>
      <w:szCs w:val="20"/>
      <w:lang w:eastAsia="nn-NO"/>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kobling">
    <w:name w:val="Hyperlink"/>
    <w:uiPriority w:val="99"/>
    <w:unhideWhenUsed/>
    <w:rPr>
      <w:color w:val="0563C1" w:themeColor="hyperlink"/>
      <w:u w:val="single"/>
    </w:rPr>
  </w:style>
  <w:style w:type="paragraph" w:styleId="Fotnotetekst">
    <w:name w:val="footnote text"/>
    <w:basedOn w:val="Normal"/>
    <w:link w:val="FotnotetekstTegn"/>
    <w:uiPriority w:val="99"/>
    <w:semiHidden/>
    <w:unhideWhenUsed/>
    <w:pPr>
      <w:spacing w:after="40" w:line="240" w:lineRule="auto"/>
    </w:pPr>
    <w:rPr>
      <w:sz w:val="18"/>
    </w:rPr>
  </w:style>
  <w:style w:type="character" w:customStyle="1" w:styleId="FotnotetekstTegn">
    <w:name w:val="Fotnotetekst Tegn"/>
    <w:link w:val="Fotnotetekst"/>
    <w:uiPriority w:val="99"/>
    <w:rPr>
      <w:sz w:val="18"/>
    </w:rPr>
  </w:style>
  <w:style w:type="character" w:styleId="Fotnotereferanse">
    <w:name w:val="footnote reference"/>
    <w:basedOn w:val="Standardskriftforavsnitt"/>
    <w:uiPriority w:val="99"/>
    <w:unhideWhenUsed/>
    <w:rPr>
      <w:vertAlign w:val="superscript"/>
    </w:rPr>
  </w:style>
  <w:style w:type="paragraph" w:styleId="INNH1">
    <w:name w:val="toc 1"/>
    <w:basedOn w:val="Normal"/>
    <w:next w:val="Normal"/>
    <w:uiPriority w:val="39"/>
    <w:unhideWhenUsed/>
    <w:pPr>
      <w:spacing w:after="57"/>
    </w:pPr>
  </w:style>
  <w:style w:type="paragraph" w:styleId="INNH2">
    <w:name w:val="toc 2"/>
    <w:basedOn w:val="Normal"/>
    <w:next w:val="Normal"/>
    <w:uiPriority w:val="39"/>
    <w:unhideWhenUsed/>
    <w:pPr>
      <w:spacing w:after="57"/>
      <w:ind w:left="283"/>
    </w:pPr>
  </w:style>
  <w:style w:type="paragraph" w:styleId="INNH3">
    <w:name w:val="toc 3"/>
    <w:basedOn w:val="Normal"/>
    <w:next w:val="Normal"/>
    <w:uiPriority w:val="39"/>
    <w:unhideWhenUsed/>
    <w:pPr>
      <w:spacing w:after="57"/>
      <w:ind w:left="567"/>
    </w:pPr>
  </w:style>
  <w:style w:type="paragraph" w:styleId="INNH4">
    <w:name w:val="toc 4"/>
    <w:basedOn w:val="Normal"/>
    <w:next w:val="Normal"/>
    <w:uiPriority w:val="39"/>
    <w:unhideWhenUsed/>
    <w:pPr>
      <w:spacing w:after="57"/>
      <w:ind w:left="850"/>
    </w:pPr>
  </w:style>
  <w:style w:type="paragraph" w:styleId="INNH5">
    <w:name w:val="toc 5"/>
    <w:basedOn w:val="Normal"/>
    <w:next w:val="Normal"/>
    <w:uiPriority w:val="39"/>
    <w:unhideWhenUsed/>
    <w:pPr>
      <w:spacing w:after="57"/>
      <w:ind w:left="1134"/>
    </w:pPr>
  </w:style>
  <w:style w:type="paragraph" w:styleId="INNH6">
    <w:name w:val="toc 6"/>
    <w:basedOn w:val="Normal"/>
    <w:next w:val="Normal"/>
    <w:uiPriority w:val="39"/>
    <w:unhideWhenUsed/>
    <w:pPr>
      <w:spacing w:after="57"/>
      <w:ind w:left="1417"/>
    </w:pPr>
  </w:style>
  <w:style w:type="paragraph" w:styleId="INNH7">
    <w:name w:val="toc 7"/>
    <w:basedOn w:val="Normal"/>
    <w:next w:val="Normal"/>
    <w:uiPriority w:val="39"/>
    <w:unhideWhenUsed/>
    <w:pPr>
      <w:spacing w:after="57"/>
      <w:ind w:left="1701"/>
    </w:pPr>
  </w:style>
  <w:style w:type="paragraph" w:styleId="INNH8">
    <w:name w:val="toc 8"/>
    <w:basedOn w:val="Normal"/>
    <w:next w:val="Normal"/>
    <w:uiPriority w:val="39"/>
    <w:unhideWhenUsed/>
    <w:pPr>
      <w:spacing w:after="57"/>
      <w:ind w:left="1984"/>
    </w:pPr>
  </w:style>
  <w:style w:type="paragraph" w:styleId="INNH9">
    <w:name w:val="toc 9"/>
    <w:basedOn w:val="Normal"/>
    <w:next w:val="Normal"/>
    <w:uiPriority w:val="39"/>
    <w:unhideWhenUsed/>
    <w:pPr>
      <w:spacing w:after="57"/>
      <w:ind w:left="2268"/>
    </w:pPr>
  </w:style>
  <w:style w:type="paragraph" w:styleId="Overskriftforinnholdsfortegnelse">
    <w:name w:val="TOC Heading"/>
    <w:uiPriority w:val="39"/>
    <w:unhideWhenUsed/>
  </w:style>
  <w:style w:type="character" w:customStyle="1" w:styleId="Overskrift1Tegn">
    <w:name w:val="Overskrift 1 Tegn"/>
    <w:basedOn w:val="Standardskriftforavsnitt"/>
    <w:link w:val="Overskrift1"/>
    <w:uiPriority w:val="9"/>
    <w:rPr>
      <w:rFonts w:ascii="Calibri Light" w:eastAsia="Calibri Light" w:hAnsi="Calibri Light" w:cs="Calibri Light"/>
      <w:color w:val="2E74B5" w:themeColor="accent1" w:themeShade="BF"/>
      <w:sz w:val="32"/>
      <w:szCs w:val="32"/>
    </w:rPr>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633</Words>
  <Characters>3355</Characters>
  <Application>Microsoft Office Word</Application>
  <DocSecurity>0</DocSecurity>
  <Lines>27</Lines>
  <Paragraphs>7</Paragraphs>
  <ScaleCrop>false</ScaleCrop>
  <Company>Møre og Romsdal Fylkeskommune</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Marthe Jostad Vik</dc:creator>
  <cp:keywords/>
  <dc:description/>
  <cp:lastModifiedBy>One Marthe Jostad Vik</cp:lastModifiedBy>
  <cp:revision>12</cp:revision>
  <dcterms:created xsi:type="dcterms:W3CDTF">2019-07-10T06:38:00Z</dcterms:created>
  <dcterms:modified xsi:type="dcterms:W3CDTF">2019-11-25T09:59:00Z</dcterms:modified>
</cp:coreProperties>
</file>