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8" w:type="dxa"/>
        <w:tblCellMar>
          <w:left w:w="0" w:type="dxa"/>
          <w:right w:w="0" w:type="dxa"/>
        </w:tblCellMar>
        <w:tblLook w:val="04A0" w:firstRow="1" w:lastRow="0" w:firstColumn="1" w:lastColumn="0" w:noHBand="0" w:noVBand="1"/>
      </w:tblPr>
      <w:tblGrid>
        <w:gridCol w:w="2632"/>
        <w:gridCol w:w="7000"/>
      </w:tblGrid>
      <w:tr w:rsidR="00F52EF3" w:rsidTr="00F52EF3">
        <w:trPr>
          <w:tblCellSpacing w:w="18" w:type="dxa"/>
        </w:trPr>
        <w:tc>
          <w:tcPr>
            <w:tcW w:w="0" w:type="auto"/>
            <w:tcMar>
              <w:top w:w="15" w:type="dxa"/>
              <w:left w:w="15" w:type="dxa"/>
              <w:bottom w:w="15" w:type="dxa"/>
              <w:right w:w="15" w:type="dxa"/>
            </w:tcMar>
            <w:vAlign w:val="center"/>
            <w:hideMark/>
          </w:tcPr>
          <w:p w:rsidR="00F52EF3" w:rsidRDefault="00F52EF3">
            <w:pPr>
              <w:spacing w:after="200" w:line="276" w:lineRule="auto"/>
              <w:rPr>
                <w:b/>
                <w:bCs/>
              </w:rPr>
            </w:pPr>
            <w:r>
              <w:rPr>
                <w:b/>
                <w:bCs/>
              </w:rPr>
              <w:t>Referanse:</w:t>
            </w:r>
          </w:p>
        </w:tc>
        <w:tc>
          <w:tcPr>
            <w:tcW w:w="0" w:type="auto"/>
            <w:tcMar>
              <w:top w:w="15" w:type="dxa"/>
              <w:left w:w="15" w:type="dxa"/>
              <w:bottom w:w="15" w:type="dxa"/>
              <w:right w:w="15" w:type="dxa"/>
            </w:tcMar>
            <w:vAlign w:val="center"/>
            <w:hideMark/>
          </w:tcPr>
          <w:p w:rsidR="00F52EF3" w:rsidRDefault="00F52EF3">
            <w:pPr>
              <w:spacing w:after="200" w:line="276" w:lineRule="auto"/>
            </w:pPr>
            <w:r>
              <w:t>17/1340</w:t>
            </w:r>
          </w:p>
        </w:tc>
      </w:tr>
      <w:tr w:rsidR="00F52EF3" w:rsidTr="00F52EF3">
        <w:trPr>
          <w:tblCellSpacing w:w="18" w:type="dxa"/>
        </w:trPr>
        <w:tc>
          <w:tcPr>
            <w:tcW w:w="0" w:type="auto"/>
            <w:tcMar>
              <w:top w:w="15" w:type="dxa"/>
              <w:left w:w="15" w:type="dxa"/>
              <w:bottom w:w="15" w:type="dxa"/>
              <w:right w:w="15" w:type="dxa"/>
            </w:tcMar>
            <w:vAlign w:val="center"/>
            <w:hideMark/>
          </w:tcPr>
          <w:p w:rsidR="00F52EF3" w:rsidRDefault="00F52EF3">
            <w:pPr>
              <w:spacing w:after="200" w:line="276" w:lineRule="auto"/>
              <w:rPr>
                <w:b/>
                <w:bCs/>
              </w:rPr>
            </w:pPr>
            <w:r>
              <w:rPr>
                <w:b/>
                <w:bCs/>
              </w:rPr>
              <w:t>Høring:</w:t>
            </w:r>
          </w:p>
        </w:tc>
        <w:tc>
          <w:tcPr>
            <w:tcW w:w="0" w:type="auto"/>
            <w:tcMar>
              <w:top w:w="15" w:type="dxa"/>
              <w:left w:w="15" w:type="dxa"/>
              <w:bottom w:w="15" w:type="dxa"/>
              <w:right w:w="15" w:type="dxa"/>
            </w:tcMar>
            <w:vAlign w:val="center"/>
            <w:hideMark/>
          </w:tcPr>
          <w:p w:rsidR="00F52EF3" w:rsidRDefault="00F52EF3">
            <w:pPr>
              <w:spacing w:after="200" w:line="276" w:lineRule="auto"/>
            </w:pPr>
            <w:r>
              <w:t>Høring om forslag til ny generell del av læreplanverket for grunnopplæringen</w:t>
            </w:r>
          </w:p>
        </w:tc>
      </w:tr>
      <w:tr w:rsidR="00F52EF3" w:rsidTr="00F52EF3">
        <w:trPr>
          <w:tblCellSpacing w:w="18" w:type="dxa"/>
        </w:trPr>
        <w:tc>
          <w:tcPr>
            <w:tcW w:w="0" w:type="auto"/>
            <w:tcMar>
              <w:top w:w="15" w:type="dxa"/>
              <w:left w:w="15" w:type="dxa"/>
              <w:bottom w:w="15" w:type="dxa"/>
              <w:right w:w="15" w:type="dxa"/>
            </w:tcMar>
            <w:vAlign w:val="center"/>
            <w:hideMark/>
          </w:tcPr>
          <w:p w:rsidR="00F52EF3" w:rsidRDefault="00F52EF3">
            <w:pPr>
              <w:spacing w:after="200" w:line="276" w:lineRule="auto"/>
              <w:rPr>
                <w:b/>
                <w:bCs/>
              </w:rPr>
            </w:pPr>
            <w:r>
              <w:rPr>
                <w:b/>
                <w:bCs/>
              </w:rPr>
              <w:t>Levert:</w:t>
            </w:r>
          </w:p>
        </w:tc>
        <w:tc>
          <w:tcPr>
            <w:tcW w:w="0" w:type="auto"/>
            <w:tcMar>
              <w:top w:w="15" w:type="dxa"/>
              <w:left w:w="15" w:type="dxa"/>
              <w:bottom w:w="15" w:type="dxa"/>
              <w:right w:w="15" w:type="dxa"/>
            </w:tcMar>
            <w:vAlign w:val="center"/>
            <w:hideMark/>
          </w:tcPr>
          <w:p w:rsidR="00F52EF3" w:rsidRDefault="00F52EF3">
            <w:pPr>
              <w:spacing w:after="200" w:line="276" w:lineRule="auto"/>
            </w:pPr>
            <w:r>
              <w:t>09.06.2017 15:44</w:t>
            </w:r>
          </w:p>
        </w:tc>
      </w:tr>
      <w:tr w:rsidR="00F52EF3" w:rsidTr="00F52EF3">
        <w:trPr>
          <w:tblCellSpacing w:w="18" w:type="dxa"/>
        </w:trPr>
        <w:tc>
          <w:tcPr>
            <w:tcW w:w="0" w:type="auto"/>
            <w:tcMar>
              <w:top w:w="15" w:type="dxa"/>
              <w:left w:w="15" w:type="dxa"/>
              <w:bottom w:w="15" w:type="dxa"/>
              <w:right w:w="15" w:type="dxa"/>
            </w:tcMar>
            <w:vAlign w:val="center"/>
            <w:hideMark/>
          </w:tcPr>
          <w:p w:rsidR="00F52EF3" w:rsidRDefault="00F52EF3">
            <w:pPr>
              <w:spacing w:after="200" w:line="276" w:lineRule="auto"/>
              <w:rPr>
                <w:b/>
                <w:bCs/>
              </w:rPr>
            </w:pPr>
            <w:r>
              <w:rPr>
                <w:b/>
                <w:bCs/>
              </w:rPr>
              <w:t>Svartype:</w:t>
            </w:r>
          </w:p>
        </w:tc>
        <w:tc>
          <w:tcPr>
            <w:tcW w:w="0" w:type="auto"/>
            <w:tcMar>
              <w:top w:w="15" w:type="dxa"/>
              <w:left w:w="15" w:type="dxa"/>
              <w:bottom w:w="15" w:type="dxa"/>
              <w:right w:w="15" w:type="dxa"/>
            </w:tcMar>
            <w:vAlign w:val="center"/>
            <w:hideMark/>
          </w:tcPr>
          <w:p w:rsidR="00F52EF3" w:rsidRDefault="00F52EF3">
            <w:pPr>
              <w:spacing w:after="200" w:line="276" w:lineRule="auto"/>
            </w:pPr>
            <w:r>
              <w:t>Med merknader</w:t>
            </w:r>
          </w:p>
        </w:tc>
      </w:tr>
      <w:tr w:rsidR="00F52EF3" w:rsidTr="00F52EF3">
        <w:trPr>
          <w:tblCellSpacing w:w="18" w:type="dxa"/>
        </w:trPr>
        <w:tc>
          <w:tcPr>
            <w:tcW w:w="0" w:type="auto"/>
            <w:tcMar>
              <w:top w:w="15" w:type="dxa"/>
              <w:left w:w="15" w:type="dxa"/>
              <w:bottom w:w="15" w:type="dxa"/>
              <w:right w:w="15" w:type="dxa"/>
            </w:tcMar>
            <w:vAlign w:val="center"/>
            <w:hideMark/>
          </w:tcPr>
          <w:p w:rsidR="00F52EF3" w:rsidRDefault="00F52EF3">
            <w:pPr>
              <w:spacing w:after="200" w:line="276" w:lineRule="auto"/>
              <w:rPr>
                <w:b/>
                <w:bCs/>
              </w:rPr>
            </w:pPr>
            <w:r>
              <w:rPr>
                <w:b/>
                <w:bCs/>
              </w:rPr>
              <w:t>Kontakt avsender:</w:t>
            </w:r>
          </w:p>
        </w:tc>
        <w:tc>
          <w:tcPr>
            <w:tcW w:w="0" w:type="auto"/>
            <w:tcMar>
              <w:top w:w="15" w:type="dxa"/>
              <w:left w:w="15" w:type="dxa"/>
              <w:bottom w:w="15" w:type="dxa"/>
              <w:right w:w="15" w:type="dxa"/>
            </w:tcMar>
            <w:vAlign w:val="center"/>
            <w:hideMark/>
          </w:tcPr>
          <w:p w:rsidR="00F52EF3" w:rsidRDefault="00F52EF3">
            <w:pPr>
              <w:spacing w:after="200" w:line="276" w:lineRule="auto"/>
            </w:pPr>
            <w:r>
              <w:t>Fylkesbiblioteksjefkollegiet</w:t>
            </w:r>
          </w:p>
        </w:tc>
      </w:tr>
      <w:tr w:rsidR="00F52EF3" w:rsidTr="00F52EF3">
        <w:trPr>
          <w:tblCellSpacing w:w="18" w:type="dxa"/>
        </w:trPr>
        <w:tc>
          <w:tcPr>
            <w:tcW w:w="0" w:type="auto"/>
            <w:tcMar>
              <w:top w:w="15" w:type="dxa"/>
              <w:left w:w="15" w:type="dxa"/>
              <w:bottom w:w="15" w:type="dxa"/>
              <w:right w:w="15" w:type="dxa"/>
            </w:tcMar>
            <w:vAlign w:val="center"/>
            <w:hideMark/>
          </w:tcPr>
          <w:p w:rsidR="00F52EF3" w:rsidRDefault="00F52EF3">
            <w:pPr>
              <w:spacing w:after="200" w:line="276" w:lineRule="auto"/>
              <w:rPr>
                <w:b/>
                <w:bCs/>
              </w:rPr>
            </w:pPr>
            <w:r>
              <w:rPr>
                <w:b/>
                <w:bCs/>
              </w:rPr>
              <w:t>Kontaktperson:</w:t>
            </w:r>
          </w:p>
        </w:tc>
        <w:tc>
          <w:tcPr>
            <w:tcW w:w="0" w:type="auto"/>
            <w:tcMar>
              <w:top w:w="15" w:type="dxa"/>
              <w:left w:w="15" w:type="dxa"/>
              <w:bottom w:w="15" w:type="dxa"/>
              <w:right w:w="15" w:type="dxa"/>
            </w:tcMar>
            <w:vAlign w:val="center"/>
            <w:hideMark/>
          </w:tcPr>
          <w:p w:rsidR="00F52EF3" w:rsidRDefault="00F52EF3">
            <w:pPr>
              <w:spacing w:after="200" w:line="276" w:lineRule="auto"/>
            </w:pPr>
            <w:r>
              <w:t>Ruth Ørnholt</w:t>
            </w:r>
          </w:p>
        </w:tc>
      </w:tr>
      <w:tr w:rsidR="00F52EF3" w:rsidTr="00F52EF3">
        <w:trPr>
          <w:tblCellSpacing w:w="18" w:type="dxa"/>
        </w:trPr>
        <w:tc>
          <w:tcPr>
            <w:tcW w:w="0" w:type="auto"/>
            <w:tcMar>
              <w:top w:w="15" w:type="dxa"/>
              <w:left w:w="15" w:type="dxa"/>
              <w:bottom w:w="15" w:type="dxa"/>
              <w:right w:w="15" w:type="dxa"/>
            </w:tcMar>
            <w:vAlign w:val="center"/>
            <w:hideMark/>
          </w:tcPr>
          <w:p w:rsidR="00F52EF3" w:rsidRDefault="00F52EF3">
            <w:pPr>
              <w:spacing w:after="200" w:line="276" w:lineRule="auto"/>
              <w:rPr>
                <w:b/>
                <w:bCs/>
              </w:rPr>
            </w:pPr>
            <w:r>
              <w:rPr>
                <w:b/>
                <w:bCs/>
              </w:rPr>
              <w:t>Kontakt-e-post:</w:t>
            </w:r>
          </w:p>
        </w:tc>
        <w:tc>
          <w:tcPr>
            <w:tcW w:w="0" w:type="auto"/>
            <w:tcMar>
              <w:top w:w="15" w:type="dxa"/>
              <w:left w:w="15" w:type="dxa"/>
              <w:bottom w:w="15" w:type="dxa"/>
              <w:right w:w="15" w:type="dxa"/>
            </w:tcMar>
            <w:vAlign w:val="center"/>
            <w:hideMark/>
          </w:tcPr>
          <w:p w:rsidR="00F52EF3" w:rsidRDefault="00F52EF3">
            <w:pPr>
              <w:spacing w:after="200" w:line="276" w:lineRule="auto"/>
            </w:pPr>
            <w:hyperlink r:id="rId8" w:history="1">
              <w:r>
                <w:rPr>
                  <w:rStyle w:val="Hyperkobling"/>
                </w:rPr>
                <w:t>ruth.ornholt@hfk.no</w:t>
              </w:r>
            </w:hyperlink>
          </w:p>
        </w:tc>
      </w:tr>
      <w:tr w:rsidR="00F52EF3" w:rsidTr="00F52EF3">
        <w:trPr>
          <w:tblCellSpacing w:w="18" w:type="dxa"/>
        </w:trPr>
        <w:tc>
          <w:tcPr>
            <w:tcW w:w="0" w:type="auto"/>
            <w:tcMar>
              <w:top w:w="15" w:type="dxa"/>
              <w:left w:w="15" w:type="dxa"/>
              <w:bottom w:w="15" w:type="dxa"/>
              <w:right w:w="15" w:type="dxa"/>
            </w:tcMar>
            <w:vAlign w:val="center"/>
            <w:hideMark/>
          </w:tcPr>
          <w:p w:rsidR="00F52EF3" w:rsidRDefault="00F52EF3">
            <w:pPr>
              <w:spacing w:after="200" w:line="276" w:lineRule="auto"/>
              <w:rPr>
                <w:b/>
                <w:bCs/>
              </w:rPr>
            </w:pPr>
            <w:r>
              <w:rPr>
                <w:b/>
                <w:bCs/>
              </w:rPr>
              <w:t>Tittel:</w:t>
            </w:r>
          </w:p>
        </w:tc>
        <w:tc>
          <w:tcPr>
            <w:tcW w:w="0" w:type="auto"/>
            <w:tcMar>
              <w:top w:w="15" w:type="dxa"/>
              <w:left w:w="15" w:type="dxa"/>
              <w:bottom w:w="15" w:type="dxa"/>
              <w:right w:w="15" w:type="dxa"/>
            </w:tcMar>
            <w:vAlign w:val="center"/>
            <w:hideMark/>
          </w:tcPr>
          <w:p w:rsidR="00F52EF3" w:rsidRDefault="00F52EF3">
            <w:pPr>
              <w:spacing w:after="200" w:line="276" w:lineRule="auto"/>
            </w:pPr>
            <w:r>
              <w:t>Høyringsfråsegn frå fylkesbiblioteksjefkollegiet</w:t>
            </w:r>
          </w:p>
        </w:tc>
      </w:tr>
      <w:tr w:rsidR="00F52EF3" w:rsidTr="00F52EF3">
        <w:trPr>
          <w:tblCellSpacing w:w="18" w:type="dxa"/>
        </w:trPr>
        <w:tc>
          <w:tcPr>
            <w:tcW w:w="0" w:type="auto"/>
            <w:gridSpan w:val="2"/>
            <w:tcMar>
              <w:top w:w="15" w:type="dxa"/>
              <w:left w:w="15" w:type="dxa"/>
              <w:bottom w:w="15" w:type="dxa"/>
              <w:right w:w="15" w:type="dxa"/>
            </w:tcMar>
            <w:vAlign w:val="center"/>
            <w:hideMark/>
          </w:tcPr>
          <w:p w:rsidR="00F52EF3" w:rsidRDefault="00F52EF3">
            <w:pPr>
              <w:spacing w:after="200" w:line="276" w:lineRule="auto"/>
              <w:rPr>
                <w:b/>
                <w:bCs/>
              </w:rPr>
            </w:pPr>
            <w:r>
              <w:rPr>
                <w:b/>
                <w:bCs/>
              </w:rPr>
              <w:t>Uttalelse:</w:t>
            </w:r>
          </w:p>
        </w:tc>
      </w:tr>
      <w:tr w:rsidR="00F52EF3" w:rsidTr="00F52EF3">
        <w:trPr>
          <w:tblCellSpacing w:w="18" w:type="dxa"/>
        </w:trPr>
        <w:tc>
          <w:tcPr>
            <w:tcW w:w="0" w:type="auto"/>
            <w:gridSpan w:val="2"/>
            <w:tcMar>
              <w:top w:w="15" w:type="dxa"/>
              <w:left w:w="15" w:type="dxa"/>
              <w:bottom w:w="15" w:type="dxa"/>
              <w:right w:w="15" w:type="dxa"/>
            </w:tcMar>
            <w:vAlign w:val="center"/>
            <w:hideMark/>
          </w:tcPr>
          <w:p w:rsidR="00F52EF3" w:rsidRPr="00F52EF3" w:rsidRDefault="00F52EF3">
            <w:pPr>
              <w:pStyle w:val="NormalWeb"/>
              <w:rPr>
                <w:lang w:val="nn-NO"/>
              </w:rPr>
            </w:pPr>
            <w:r w:rsidRPr="00F52EF3">
              <w:rPr>
                <w:lang w:val="nn-NO"/>
              </w:rPr>
              <w:t>Høyringsforslaget frå Kunnskapsdepartementet må lesast i sammanheng med våre kommentarar:</w:t>
            </w:r>
          </w:p>
          <w:p w:rsidR="00F52EF3" w:rsidRPr="00F52EF3" w:rsidRDefault="00F52EF3">
            <w:pPr>
              <w:pStyle w:val="NormalWeb"/>
              <w:rPr>
                <w:lang w:val="nn-NO"/>
              </w:rPr>
            </w:pPr>
            <w:r w:rsidRPr="00F52EF3">
              <w:rPr>
                <w:lang w:val="nn-NO"/>
              </w:rPr>
              <w:t>Generell kommentar: Skal skulebibliotektenesta fungere som pedagogisk verktøy i skulen, må det forankrast i læreplanverk og integrerast i undervisninga.</w:t>
            </w:r>
          </w:p>
          <w:p w:rsidR="00F52EF3" w:rsidRPr="00F52EF3" w:rsidRDefault="00F52EF3">
            <w:pPr>
              <w:pStyle w:val="NormalWeb"/>
              <w:rPr>
                <w:lang w:val="nn-NO"/>
              </w:rPr>
            </w:pPr>
            <w:r w:rsidRPr="00F52EF3">
              <w:rPr>
                <w:lang w:val="nn-NO"/>
              </w:rPr>
              <w:t>Det blir i forordet presisert at alle som deltek i opplæringa, dvs alle tilsette i skulen, kjem inn under omgrepet lærar i dokumentet. Skulebibliotekar/skulebibliotekansvarleg må såleis rekne seg inn her.</w:t>
            </w:r>
          </w:p>
          <w:p w:rsidR="00F52EF3" w:rsidRPr="00F52EF3" w:rsidRDefault="00F52EF3">
            <w:pPr>
              <w:pStyle w:val="NormalWeb"/>
              <w:rPr>
                <w:lang w:val="nn-NO"/>
              </w:rPr>
            </w:pPr>
            <w:r w:rsidRPr="00F52EF3">
              <w:rPr>
                <w:lang w:val="nn-NO"/>
              </w:rPr>
              <w:t> Vi har kommentarar til følgjande punkt i forslaget:</w:t>
            </w:r>
          </w:p>
          <w:p w:rsidR="00F52EF3" w:rsidRDefault="00F52EF3" w:rsidP="00F52EF3">
            <w:pPr>
              <w:numPr>
                <w:ilvl w:val="0"/>
                <w:numId w:val="37"/>
              </w:numPr>
              <w:spacing w:before="100" w:beforeAutospacing="1" w:after="100" w:afterAutospacing="1" w:line="276" w:lineRule="auto"/>
              <w:rPr>
                <w:rFonts w:eastAsia="Times New Roman"/>
              </w:rPr>
            </w:pPr>
            <w:r>
              <w:rPr>
                <w:rFonts w:eastAsia="Times New Roman"/>
              </w:rPr>
              <w:t>Verdigrunnlag:</w:t>
            </w:r>
          </w:p>
          <w:p w:rsidR="00F52EF3" w:rsidRPr="00F52EF3" w:rsidRDefault="00F52EF3">
            <w:pPr>
              <w:pStyle w:val="NormalWeb"/>
              <w:rPr>
                <w:rFonts w:eastAsiaTheme="minorHAnsi"/>
                <w:lang w:val="nn-NO"/>
              </w:rPr>
            </w:pPr>
            <w:r w:rsidRPr="00F52EF3">
              <w:rPr>
                <w:lang w:val="nn-NO"/>
              </w:rPr>
              <w:t>Punkt 1.2 Kultur, identitet og mangfold. Kunnskap om historie, kultur og tradisjon og vekt på at elevane skal bli trygge språkbrukarar. Skulebiblioteket er eit viktig verktøy i leseopplæringa. Ei god samling trykte og digitale tekstar og ein fagleg kompetent skulebibliotekar kan støtte aktivt opp om undervisninga. Vi veit at fritidslesinga har stor effekt på barns og unges lesekompetanse og dermed på deira føresetnader for å forstå verda rundt seg. Difor er det viktig å innarbeide gode lesevanar tidleg. Her har biblioteka – både folke- og skulebiblioteka – ei sentral rolle. Dei har utvalet av trykte og digitale tekstar, dei kan ha bibliotekar som kan samtale med lesaren om det ho eller han har lese, og dei kan t.d. arrangere lesegrupper, forfattarmøte og skriveverkstader. Slik skapar dei rom for å dele leseopplevingar og til å finne fram til eigen og felles identitet.</w:t>
            </w:r>
          </w:p>
          <w:p w:rsidR="00F52EF3" w:rsidRPr="00F52EF3" w:rsidRDefault="00F52EF3">
            <w:pPr>
              <w:pStyle w:val="NormalWeb"/>
              <w:rPr>
                <w:lang w:val="nn-NO"/>
              </w:rPr>
            </w:pPr>
            <w:r w:rsidRPr="00F52EF3">
              <w:rPr>
                <w:lang w:val="nn-NO"/>
              </w:rPr>
              <w:t>Punkt 1.3 Kritisk tenking og etisk bevisstheit og punkt 1.4 Skaparglede, engasjement og utforskartrang. Det er svært positivt at planen så tydeleg gir føringar for at skulen skal bidra til at elevane blir nysgjerrige og utviklar forskarånd, at dei lærer vitskapeleg og kritisk tenkemåte og å handle med etisk bevisstheit.</w:t>
            </w:r>
          </w:p>
          <w:p w:rsidR="00F52EF3" w:rsidRPr="00F52EF3" w:rsidRDefault="00F52EF3">
            <w:pPr>
              <w:pStyle w:val="NormalWeb"/>
              <w:rPr>
                <w:lang w:val="nn-NO"/>
              </w:rPr>
            </w:pPr>
            <w:r w:rsidRPr="00F52EF3">
              <w:rPr>
                <w:lang w:val="nn-NO"/>
              </w:rPr>
              <w:t xml:space="preserve">Skulebiblioteket er ein sentral ressurs i skulens arbeid for å utvikle informasjonskompetanse. For å vere informasjonskompetente må elevane kunne undre seg og formulere spørsmål, erkjenne eit informasjonsbehov, vite korleis dei skal finne fram til og vurdere kjelder, kunne lese og forstå informasjonen, nytte den i eiga kunnskapsdanning, dele kunnskapen på ulike måtar og dokumentere </w:t>
            </w:r>
            <w:r w:rsidRPr="00F52EF3">
              <w:rPr>
                <w:lang w:val="nn-NO"/>
              </w:rPr>
              <w:lastRenderedPageBreak/>
              <w:t>kjeldene dei har brukt. Det er ein kompleks kompetanse elevane skal byggje opp. Utan å ha tilgang til mangfaldet av trykte og digitale tekstar som finst i eit godt utbygd skulebibliotek og systematisk opplæring i informasjonskompetanse, er det vanskeleg å sjå korleis elevane kan tileigne seg denne.</w:t>
            </w:r>
          </w:p>
          <w:p w:rsidR="00F52EF3" w:rsidRPr="00F52EF3" w:rsidRDefault="00F52EF3">
            <w:pPr>
              <w:pStyle w:val="NormalWeb"/>
              <w:rPr>
                <w:lang w:val="nn-NO"/>
              </w:rPr>
            </w:pPr>
            <w:r w:rsidRPr="00F52EF3">
              <w:rPr>
                <w:lang w:val="nn-NO"/>
              </w:rPr>
              <w:t>Punkt 1.6 Demokrati og medverknad. Biblioteket er ein av grunnsteinane i demokratiet. Målet om lik tilgang til informasjon og moglegheit for å utvikle kunnskap ligg bak etableringa av folke- og skulebiblioteka. Skulebiblioteket er ein lærings- og danningsarena der elevane gjennom eigne og felles prosjekt kan utvikle samarbeidsformer og prøve ut eiga stemme i møte med andre. Her kan elevane få praktisere ulike former for demokratisk deltaking og medverknad.</w:t>
            </w:r>
          </w:p>
          <w:p w:rsidR="00F52EF3" w:rsidRPr="00F52EF3" w:rsidRDefault="00F52EF3">
            <w:pPr>
              <w:pStyle w:val="NormalWeb"/>
              <w:rPr>
                <w:lang w:val="nn-NO"/>
              </w:rPr>
            </w:pPr>
            <w:r w:rsidRPr="00F52EF3">
              <w:rPr>
                <w:lang w:val="nn-NO"/>
              </w:rPr>
              <w:t> 2. Prinsipp for læring og utvikling</w:t>
            </w:r>
          </w:p>
          <w:p w:rsidR="00F52EF3" w:rsidRPr="00F52EF3" w:rsidRDefault="00F52EF3">
            <w:pPr>
              <w:pStyle w:val="NormalWeb"/>
              <w:rPr>
                <w:lang w:val="nn-NO"/>
              </w:rPr>
            </w:pPr>
            <w:r w:rsidRPr="00F52EF3">
              <w:rPr>
                <w:lang w:val="nn-NO"/>
              </w:rPr>
              <w:t>Punkt 2.1 Danning og heilskapleg kompetanse. Målet for grunnopplæringa er danning av heile mennesket. Elevane skal ha moglegheit til å utvikle sine evner og for å gjere gode val. Dei skal få utvikle eigen identitet og danne seg eit grunnlag for å kunne forstå seg sjølve og verda. Biblioteket er ein danningsarena på tvers av fag.</w:t>
            </w:r>
          </w:p>
          <w:p w:rsidR="00F52EF3" w:rsidRPr="00F52EF3" w:rsidRDefault="00F52EF3">
            <w:pPr>
              <w:pStyle w:val="NormalWeb"/>
              <w:rPr>
                <w:lang w:val="nn-NO"/>
              </w:rPr>
            </w:pPr>
            <w:r w:rsidRPr="00F52EF3">
              <w:rPr>
                <w:lang w:val="nn-NO"/>
              </w:rPr>
              <w:t>Punkt 2.2 Sosial læring og utvikling. Skulen skal støtte og bidra til elevane si sosiale læring og utvikling gjennom arbeid med faga og i skulekvardagen. Skulebiblioteket kan vere ei viktig sosialiseringsarena, med alternative arbeidsplassar, studierom, grupperom og meir uformelle møtepunkt enn klasserommet. Tidlegare førsteamanuensis ved Universitetet i Agder Elisabeth T. Rafste kallar skulebiblioteket eit porøst rom i skulen.</w:t>
            </w:r>
          </w:p>
          <w:p w:rsidR="00F52EF3" w:rsidRPr="00F52EF3" w:rsidRDefault="00F52EF3">
            <w:pPr>
              <w:pStyle w:val="NormalWeb"/>
              <w:rPr>
                <w:lang w:val="nn-NO"/>
              </w:rPr>
            </w:pPr>
            <w:r w:rsidRPr="00F52EF3">
              <w:rPr>
                <w:lang w:val="nn-NO"/>
              </w:rPr>
              <w:t>2.3 Kompetanse i faga og 2.4 Grunnleggande ferdigheiter. Skulebiblioteket er heimla i opplæringslova med forskrift. Forskrifta slår fast at skulebiblioteket skal vere målretta for pedagogisk arbeid, det skal nyttast i undervisninga. Utfordringa er å utvikle kvalitetskriterium for bibliotek og å få til systematisk utvikling av skulebiblioteka.</w:t>
            </w:r>
          </w:p>
          <w:p w:rsidR="00F52EF3" w:rsidRPr="00F52EF3" w:rsidRDefault="00F52EF3">
            <w:pPr>
              <w:pStyle w:val="NormalWeb"/>
              <w:rPr>
                <w:lang w:val="nn-NO"/>
              </w:rPr>
            </w:pPr>
            <w:r w:rsidRPr="00F52EF3">
              <w:rPr>
                <w:lang w:val="nn-NO"/>
              </w:rPr>
              <w:t>2.5 Å lære å lære. Skulen skal bidra til at elevane reflekterer over eiga læring, forstår eigne læringsprosessar og tileignar seg kunnskap på sjølvstendig vis. Jf. definisjonen av informasjonskompetanse over. Vi kan vanskeleg tenkje oss korleis elevane skal lære å lære utan at dei har elevstyrde aktivitetar, eigne prosjekt. Då må dei gå utanom læreboka, dei må sjølve formulere spørsmål, leite fram kjelder, vurdere relevans og truverdigheit og kommunisere ut kunnskapen dei byggjer seg opp. Skal skulane kunne stimulere til denne typen læringsprosessar, er dei avhengige av gode skulebibliotek, med kompetent personale, fysiske og digitale samlingar, utstyr og aktuell programvare, arbeidsplassar og gruppeundervisningsrom. Skulebiblioteket må dessutan vere forankra i planverket som skulen arbeider etter, slik at bruken blir systematisk og personuavhengig.</w:t>
            </w:r>
          </w:p>
          <w:p w:rsidR="00F52EF3" w:rsidRPr="00F52EF3" w:rsidRDefault="00F52EF3">
            <w:pPr>
              <w:pStyle w:val="NormalWeb"/>
              <w:rPr>
                <w:lang w:val="nn-NO"/>
              </w:rPr>
            </w:pPr>
            <w:r w:rsidRPr="00F52EF3">
              <w:rPr>
                <w:lang w:val="nn-NO"/>
              </w:rPr>
              <w:t> 3. Prinsipp for praksis i skulen</w:t>
            </w:r>
          </w:p>
          <w:p w:rsidR="00F52EF3" w:rsidRPr="00F52EF3" w:rsidRDefault="00F52EF3">
            <w:pPr>
              <w:pStyle w:val="NormalWeb"/>
              <w:rPr>
                <w:lang w:val="nn-NO"/>
              </w:rPr>
            </w:pPr>
            <w:r w:rsidRPr="00F52EF3">
              <w:rPr>
                <w:lang w:val="nn-NO"/>
              </w:rPr>
              <w:t> 3.1 Tilrettelegging, 3.2 Inkluderande læringsmiljø. Ein del skular brukar skulebibliotetenesta aktivt i tilrettelagt undervisning, men her har truleg mange ein uutnytta ressurs.  Skulebiblioteket kan som eit annleis rom i skulen vere base for aktivitetar som ikkje kan finne stad i klasserommet, for gruppeundervisning, lesesirklar og meir uformell læring.</w:t>
            </w:r>
          </w:p>
          <w:p w:rsidR="00F52EF3" w:rsidRPr="00F52EF3" w:rsidRDefault="00F52EF3">
            <w:pPr>
              <w:pStyle w:val="NormalWeb"/>
              <w:rPr>
                <w:lang w:val="nn-NO"/>
              </w:rPr>
            </w:pPr>
            <w:r w:rsidRPr="00F52EF3">
              <w:rPr>
                <w:lang w:val="nn-NO"/>
              </w:rPr>
              <w:t>Skulebiblioteket er eit rom både for læring og sosialisering, for fellesaktivitetar og eige arbeid, for lekselesing og fritidslesing, for spel og musikk. Slik kan skulebiblioteket fungere som ressurs både i tilrettelagt undervisning og for å skape eit inkluderande læringsmiljø.</w:t>
            </w:r>
          </w:p>
          <w:p w:rsidR="00F52EF3" w:rsidRDefault="00F52EF3">
            <w:pPr>
              <w:pStyle w:val="NormalWeb"/>
            </w:pPr>
            <w:r w:rsidRPr="00F52EF3">
              <w:rPr>
                <w:lang w:val="nn-NO"/>
              </w:rPr>
              <w:t xml:space="preserve">3.3 Profesjonsfellesskap og skuleutvikling. Skal skulebiblioteket fungere som pedagogisk verktøy i skulen, må det forankrast i planverk og i skuleleiinga, og det må leggast til rette for samarbeid mellom lærar og skulebibliotekar. Rektor må ha faglege ambisjonar for skulebiblioteket og </w:t>
            </w:r>
            <w:r w:rsidRPr="00F52EF3">
              <w:rPr>
                <w:lang w:val="nn-NO"/>
              </w:rPr>
              <w:lastRenderedPageBreak/>
              <w:t xml:space="preserve">skulebibliotekaren på same måte som for undervisninga og lærarkollegiet, og skulebibliotekaren må vere del av felles profesjonsutvikling på skulen. Her er det store variasjonar mellom skulane. Tekstutval, informasjonssøking, kjeldekritikk, dokumentasjon og etisk bruk av informasjon må meir systematisk inn i elevvurderingar etter individuelle oppgåver og gruppearbeid. </w:t>
            </w:r>
            <w:r>
              <w:t>Skulebibliotekutvikling må vere integrert i samla skuleutvikling.</w:t>
            </w:r>
          </w:p>
        </w:tc>
      </w:tr>
    </w:tbl>
    <w:p w:rsidR="00477F5B" w:rsidRPr="00477F5B" w:rsidRDefault="00477F5B" w:rsidP="00A72DB4">
      <w:bookmarkStart w:id="0" w:name="_GoBack"/>
      <w:bookmarkEnd w:id="0"/>
    </w:p>
    <w:sectPr w:rsidR="00477F5B" w:rsidRPr="00477F5B" w:rsidSect="00A528CB">
      <w:pgSz w:w="11900" w:h="16840" w:code="9"/>
      <w:pgMar w:top="1361" w:right="907" w:bottom="1361" w:left="1361" w:header="567" w:footer="2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F3" w:rsidRDefault="00F52EF3" w:rsidP="00DB38C4">
      <w:r>
        <w:separator/>
      </w:r>
    </w:p>
  </w:endnote>
  <w:endnote w:type="continuationSeparator" w:id="0">
    <w:p w:rsidR="00F52EF3" w:rsidRDefault="00F52EF3" w:rsidP="00DB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F3" w:rsidRDefault="00F52EF3" w:rsidP="00DB38C4">
      <w:r>
        <w:separator/>
      </w:r>
    </w:p>
  </w:footnote>
  <w:footnote w:type="continuationSeparator" w:id="0">
    <w:p w:rsidR="00F52EF3" w:rsidRDefault="00F52EF3" w:rsidP="00DB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16C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1A2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1654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55C12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6248C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9ACB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EAA91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D64D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1E8C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46B1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280E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720942"/>
    <w:multiLevelType w:val="multilevel"/>
    <w:tmpl w:val="08E22ADC"/>
    <w:styleLink w:val="Liste1"/>
    <w:lvl w:ilvl="0">
      <w:start w:val="1"/>
      <w:numFmt w:val="bullet"/>
      <w:lvlText w:val=""/>
      <w:lvlJc w:val="left"/>
      <w:pPr>
        <w:ind w:left="227" w:hanging="227"/>
      </w:pPr>
      <w:rPr>
        <w:rFonts w:ascii="Symbol" w:hAnsi="Symbol" w:hint="default"/>
        <w:color w:val="1A171B" w:themeColor="text1"/>
      </w:rPr>
    </w:lvl>
    <w:lvl w:ilvl="1">
      <w:start w:val="1"/>
      <w:numFmt w:val="bullet"/>
      <w:lvlText w:val="o"/>
      <w:lvlJc w:val="left"/>
      <w:pPr>
        <w:ind w:left="794" w:hanging="567"/>
      </w:pPr>
      <w:rPr>
        <w:rFonts w:ascii="Courier New" w:hAnsi="Courier New" w:hint="default"/>
      </w:rPr>
    </w:lvl>
    <w:lvl w:ilvl="2">
      <w:start w:val="1"/>
      <w:numFmt w:val="bullet"/>
      <w:lvlText w:val=""/>
      <w:lvlJc w:val="left"/>
      <w:pPr>
        <w:ind w:left="1418" w:hanging="624"/>
      </w:pPr>
      <w:rPr>
        <w:rFonts w:ascii="Symbol" w:hAnsi="Symbol" w:hint="default"/>
        <w:color w:val="1A171B"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463E32"/>
    <w:multiLevelType w:val="multilevel"/>
    <w:tmpl w:val="B4C2F5B6"/>
    <w:styleLink w:val="Style2"/>
    <w:lvl w:ilvl="0">
      <w:start w:val="1"/>
      <w:numFmt w:val="bullet"/>
      <w:lvlText w:val=""/>
      <w:lvlJc w:val="left"/>
      <w:pPr>
        <w:ind w:left="737" w:hanging="227"/>
      </w:pPr>
      <w:rPr>
        <w:rFonts w:ascii="Symbol" w:hAnsi="Symbol" w:hint="default"/>
        <w:color w:val="1A171B" w:themeColor="text1"/>
      </w:rPr>
    </w:lvl>
    <w:lvl w:ilvl="1">
      <w:start w:val="1"/>
      <w:numFmt w:val="bullet"/>
      <w:lvlText w:val="o"/>
      <w:lvlJc w:val="left"/>
      <w:pPr>
        <w:ind w:left="1020" w:hanging="283"/>
      </w:pPr>
      <w:rPr>
        <w:rFonts w:ascii="Courier New" w:hAnsi="Courier New" w:hint="default"/>
      </w:rPr>
    </w:lvl>
    <w:lvl w:ilvl="2">
      <w:start w:val="1"/>
      <w:numFmt w:val="bullet"/>
      <w:lvlText w:val="-"/>
      <w:lvlJc w:val="left"/>
      <w:pPr>
        <w:ind w:left="1304" w:hanging="284"/>
      </w:pPr>
      <w:rPr>
        <w:rFonts w:ascii="Arial" w:hAnsi="Arial" w:hint="default"/>
        <w:color w:val="1A171B" w:themeColor="text1"/>
      </w:rPr>
    </w:lvl>
    <w:lvl w:ilvl="3">
      <w:start w:val="1"/>
      <w:numFmt w:val="decimal"/>
      <w:lvlText w:val="%4."/>
      <w:lvlJc w:val="left"/>
      <w:pPr>
        <w:ind w:left="3390" w:hanging="360"/>
      </w:pPr>
      <w:rPr>
        <w:rFonts w:hint="default"/>
      </w:rPr>
    </w:lvl>
    <w:lvl w:ilvl="4">
      <w:start w:val="1"/>
      <w:numFmt w:val="lowerLetter"/>
      <w:lvlText w:val="%5."/>
      <w:lvlJc w:val="left"/>
      <w:pPr>
        <w:ind w:left="4110" w:hanging="360"/>
      </w:pPr>
      <w:rPr>
        <w:rFonts w:hint="default"/>
      </w:rPr>
    </w:lvl>
    <w:lvl w:ilvl="5">
      <w:start w:val="1"/>
      <w:numFmt w:val="lowerRoman"/>
      <w:lvlText w:val="%6."/>
      <w:lvlJc w:val="right"/>
      <w:pPr>
        <w:ind w:left="4830" w:hanging="180"/>
      </w:pPr>
      <w:rPr>
        <w:rFonts w:hint="default"/>
      </w:rPr>
    </w:lvl>
    <w:lvl w:ilvl="6">
      <w:start w:val="1"/>
      <w:numFmt w:val="decimal"/>
      <w:lvlText w:val="%7."/>
      <w:lvlJc w:val="left"/>
      <w:pPr>
        <w:ind w:left="5550" w:hanging="360"/>
      </w:pPr>
      <w:rPr>
        <w:rFonts w:hint="default"/>
      </w:rPr>
    </w:lvl>
    <w:lvl w:ilvl="7">
      <w:start w:val="1"/>
      <w:numFmt w:val="lowerLetter"/>
      <w:lvlText w:val="%8."/>
      <w:lvlJc w:val="left"/>
      <w:pPr>
        <w:ind w:left="6270" w:hanging="360"/>
      </w:pPr>
      <w:rPr>
        <w:rFonts w:hint="default"/>
      </w:rPr>
    </w:lvl>
    <w:lvl w:ilvl="8">
      <w:start w:val="1"/>
      <w:numFmt w:val="lowerRoman"/>
      <w:lvlText w:val="%9."/>
      <w:lvlJc w:val="right"/>
      <w:pPr>
        <w:ind w:left="6990" w:hanging="180"/>
      </w:pPr>
      <w:rPr>
        <w:rFonts w:hint="default"/>
      </w:rPr>
    </w:lvl>
  </w:abstractNum>
  <w:abstractNum w:abstractNumId="13" w15:restartNumberingAfterBreak="0">
    <w:nsid w:val="19FE6534"/>
    <w:multiLevelType w:val="hybridMultilevel"/>
    <w:tmpl w:val="7C16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25632"/>
    <w:multiLevelType w:val="multilevel"/>
    <w:tmpl w:val="E952731C"/>
    <w:lvl w:ilvl="0">
      <w:start w:val="1"/>
      <w:numFmt w:val="bullet"/>
      <w:lvlText w:val=""/>
      <w:lvlJc w:val="left"/>
      <w:pPr>
        <w:ind w:left="227" w:hanging="227"/>
      </w:pPr>
      <w:rPr>
        <w:rFonts w:ascii="Symbol" w:hAnsi="Symbol" w:hint="default"/>
        <w:color w:val="1A171B" w:themeColor="text1"/>
      </w:rPr>
    </w:lvl>
    <w:lvl w:ilvl="1">
      <w:start w:val="1"/>
      <w:numFmt w:val="bullet"/>
      <w:lvlText w:val="o"/>
      <w:lvlJc w:val="left"/>
      <w:pPr>
        <w:ind w:left="590" w:hanging="363"/>
      </w:pPr>
      <w:rPr>
        <w:rFonts w:ascii="Courier New" w:hAnsi="Courier New" w:hint="default"/>
      </w:rPr>
    </w:lvl>
    <w:lvl w:ilvl="2">
      <w:start w:val="1"/>
      <w:numFmt w:val="bullet"/>
      <w:lvlText w:val=""/>
      <w:lvlJc w:val="left"/>
      <w:pPr>
        <w:ind w:left="1021" w:hanging="431"/>
      </w:pPr>
      <w:rPr>
        <w:rFonts w:ascii="Symbol" w:hAnsi="Symbol" w:hint="default"/>
        <w:color w:val="1A171B"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174FB3"/>
    <w:multiLevelType w:val="hybridMultilevel"/>
    <w:tmpl w:val="96A4AED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2E732AB1"/>
    <w:multiLevelType w:val="hybridMultilevel"/>
    <w:tmpl w:val="877057D0"/>
    <w:lvl w:ilvl="0" w:tplc="30E8B26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945F7"/>
    <w:multiLevelType w:val="multilevel"/>
    <w:tmpl w:val="E908966C"/>
    <w:lvl w:ilvl="0">
      <w:start w:val="1"/>
      <w:numFmt w:val="bullet"/>
      <w:pStyle w:val="Listeavsnitt"/>
      <w:lvlText w:val=""/>
      <w:lvlJc w:val="left"/>
      <w:pPr>
        <w:ind w:left="340" w:hanging="340"/>
      </w:pPr>
      <w:rPr>
        <w:rFonts w:ascii="Symbol" w:hAnsi="Symbol" w:hint="default"/>
        <w:color w:val="1A171B" w:themeColor="text1"/>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Arial" w:hAnsi="Arial" w:hint="default"/>
        <w:color w:val="1A171B" w:themeColor="text1"/>
      </w:rPr>
    </w:lvl>
    <w:lvl w:ilvl="3">
      <w:start w:val="1"/>
      <w:numFmt w:val="bullet"/>
      <w:lvlText w:val=""/>
      <w:lvlJc w:val="left"/>
      <w:pPr>
        <w:ind w:left="1361" w:hanging="340"/>
      </w:pPr>
      <w:rPr>
        <w:rFonts w:ascii="Wingdings" w:hAnsi="Wingdings" w:hint="default"/>
      </w:rPr>
    </w:lvl>
    <w:lvl w:ilvl="4">
      <w:start w:val="1"/>
      <w:numFmt w:val="bullet"/>
      <w:lvlText w:val=""/>
      <w:lvlJc w:val="left"/>
      <w:pPr>
        <w:ind w:left="1701" w:hanging="340"/>
      </w:pPr>
      <w:rPr>
        <w:rFonts w:ascii="Symbol" w:hAnsi="Symbol" w:hint="default"/>
      </w:rPr>
    </w:lvl>
    <w:lvl w:ilvl="5">
      <w:start w:val="1"/>
      <w:numFmt w:val="bullet"/>
      <w:lvlText w:val="o"/>
      <w:lvlJc w:val="left"/>
      <w:pPr>
        <w:ind w:left="2041" w:hanging="340"/>
      </w:pPr>
      <w:rPr>
        <w:rFonts w:ascii="Courier New" w:hAnsi="Courier New" w:hint="default"/>
      </w:rPr>
    </w:lvl>
    <w:lvl w:ilvl="6">
      <w:start w:val="1"/>
      <w:numFmt w:val="bullet"/>
      <w:lvlText w:val="-"/>
      <w:lvlJc w:val="left"/>
      <w:pPr>
        <w:ind w:left="2381" w:hanging="340"/>
      </w:pPr>
      <w:rPr>
        <w:rFonts w:ascii="Arial" w:hAnsi="Arial" w:hint="default"/>
        <w:color w:val="1A171B" w:themeColor="text1"/>
      </w:rPr>
    </w:lvl>
    <w:lvl w:ilvl="7">
      <w:start w:val="1"/>
      <w:numFmt w:val="bullet"/>
      <w:lvlText w:val=""/>
      <w:lvlJc w:val="left"/>
      <w:pPr>
        <w:ind w:left="2722" w:hanging="341"/>
      </w:pPr>
      <w:rPr>
        <w:rFonts w:ascii="Wingdings" w:hAnsi="Wingdings" w:hint="default"/>
      </w:rPr>
    </w:lvl>
    <w:lvl w:ilvl="8">
      <w:start w:val="1"/>
      <w:numFmt w:val="bullet"/>
      <w:lvlText w:val=""/>
      <w:lvlJc w:val="left"/>
      <w:pPr>
        <w:ind w:left="3062" w:hanging="340"/>
      </w:pPr>
      <w:rPr>
        <w:rFonts w:ascii="Symbol" w:hAnsi="Symbol" w:hint="default"/>
      </w:rPr>
    </w:lvl>
  </w:abstractNum>
  <w:abstractNum w:abstractNumId="18" w15:restartNumberingAfterBreak="0">
    <w:nsid w:val="35454786"/>
    <w:multiLevelType w:val="multilevel"/>
    <w:tmpl w:val="37B6CD8C"/>
    <w:lvl w:ilvl="0">
      <w:start w:val="1"/>
      <w:numFmt w:val="bullet"/>
      <w:lvlText w:val=""/>
      <w:lvlJc w:val="left"/>
      <w:pPr>
        <w:ind w:left="357" w:hanging="357"/>
      </w:pPr>
      <w:rPr>
        <w:rFonts w:ascii="Symbol" w:hAnsi="Symbol" w:hint="default"/>
        <w:color w:val="1A171B"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B730F1"/>
    <w:multiLevelType w:val="multilevel"/>
    <w:tmpl w:val="108E87BE"/>
    <w:numStyleLink w:val="Style1"/>
  </w:abstractNum>
  <w:abstractNum w:abstractNumId="20" w15:restartNumberingAfterBreak="0">
    <w:nsid w:val="38F70E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F54677"/>
    <w:multiLevelType w:val="hybridMultilevel"/>
    <w:tmpl w:val="318AD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824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830F3C"/>
    <w:multiLevelType w:val="hybridMultilevel"/>
    <w:tmpl w:val="84DA2CE0"/>
    <w:lvl w:ilvl="0" w:tplc="D0A4AC82">
      <w:start w:val="2"/>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D1CB0"/>
    <w:multiLevelType w:val="multilevel"/>
    <w:tmpl w:val="7B086324"/>
    <w:lvl w:ilvl="0">
      <w:start w:val="1"/>
      <w:numFmt w:val="bullet"/>
      <w:lvlText w:val=""/>
      <w:lvlJc w:val="left"/>
      <w:pPr>
        <w:ind w:left="113" w:hanging="113"/>
      </w:pPr>
      <w:rPr>
        <w:rFonts w:ascii="Symbol" w:hAnsi="Symbol" w:hint="default"/>
        <w:color w:val="1A171B"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6314E7"/>
    <w:multiLevelType w:val="hybridMultilevel"/>
    <w:tmpl w:val="107CA4AC"/>
    <w:lvl w:ilvl="0" w:tplc="EEDE6418">
      <w:start w:val="1"/>
      <w:numFmt w:val="bullet"/>
      <w:lvlText w:val=""/>
      <w:lvlJc w:val="left"/>
      <w:pPr>
        <w:ind w:left="227" w:hanging="227"/>
      </w:pPr>
      <w:rPr>
        <w:rFonts w:ascii="Symbol" w:hAnsi="Symbol" w:hint="default"/>
        <w:color w:val="1A171B"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F7FBF"/>
    <w:multiLevelType w:val="multilevel"/>
    <w:tmpl w:val="1740556C"/>
    <w:lvl w:ilvl="0">
      <w:start w:val="1"/>
      <w:numFmt w:val="bullet"/>
      <w:lvlText w:val=""/>
      <w:lvlJc w:val="left"/>
      <w:pPr>
        <w:ind w:left="227" w:hanging="227"/>
      </w:pPr>
      <w:rPr>
        <w:rFonts w:ascii="Symbol" w:hAnsi="Symbol" w:hint="default"/>
        <w:color w:val="1A171B"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F7B97"/>
    <w:multiLevelType w:val="multilevel"/>
    <w:tmpl w:val="08E22ADC"/>
    <w:numStyleLink w:val="Liste1"/>
  </w:abstractNum>
  <w:abstractNum w:abstractNumId="28" w15:restartNumberingAfterBreak="0">
    <w:nsid w:val="508000E6"/>
    <w:multiLevelType w:val="multilevel"/>
    <w:tmpl w:val="108E87BE"/>
    <w:styleLink w:val="Style1"/>
    <w:lvl w:ilvl="0">
      <w:start w:val="1"/>
      <w:numFmt w:val="bullet"/>
      <w:lvlText w:val=""/>
      <w:lvlJc w:val="left"/>
      <w:pPr>
        <w:ind w:left="227" w:hanging="227"/>
      </w:pPr>
      <w:rPr>
        <w:rFonts w:ascii="Symbol" w:hAnsi="Symbol" w:hint="default"/>
        <w:color w:val="1A171B" w:themeColor="text1"/>
      </w:rPr>
    </w:lvl>
    <w:lvl w:ilvl="1">
      <w:start w:val="1"/>
      <w:numFmt w:val="bullet"/>
      <w:lvlText w:val="o"/>
      <w:lvlJc w:val="left"/>
      <w:pPr>
        <w:ind w:left="510" w:hanging="283"/>
      </w:pPr>
      <w:rPr>
        <w:rFonts w:ascii="Courier New" w:hAnsi="Courier New" w:hint="default"/>
      </w:rPr>
    </w:lvl>
    <w:lvl w:ilvl="2">
      <w:start w:val="1"/>
      <w:numFmt w:val="bullet"/>
      <w:lvlText w:val=""/>
      <w:lvlJc w:val="left"/>
      <w:pPr>
        <w:ind w:left="794" w:hanging="284"/>
      </w:pPr>
      <w:rPr>
        <w:rFonts w:ascii="Symbol" w:hAnsi="Symbol" w:hint="default"/>
        <w:color w:val="1A171B"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1934797"/>
    <w:multiLevelType w:val="multilevel"/>
    <w:tmpl w:val="EC728DF4"/>
    <w:lvl w:ilvl="0">
      <w:start w:val="1"/>
      <w:numFmt w:val="bullet"/>
      <w:lvlText w:val=""/>
      <w:lvlJc w:val="left"/>
      <w:pPr>
        <w:ind w:left="227" w:hanging="227"/>
      </w:pPr>
      <w:rPr>
        <w:rFonts w:ascii="Symbol" w:hAnsi="Symbol" w:hint="default"/>
        <w:color w:val="1A171B" w:themeColor="text1"/>
      </w:rPr>
    </w:lvl>
    <w:lvl w:ilvl="1">
      <w:start w:val="1"/>
      <w:numFmt w:val="bullet"/>
      <w:lvlText w:val="o"/>
      <w:lvlJc w:val="left"/>
      <w:pPr>
        <w:ind w:left="510" w:hanging="283"/>
      </w:pPr>
      <w:rPr>
        <w:rFonts w:ascii="Courier New" w:hAnsi="Courier New" w:hint="default"/>
      </w:rPr>
    </w:lvl>
    <w:lvl w:ilvl="2">
      <w:start w:val="1"/>
      <w:numFmt w:val="bullet"/>
      <w:lvlText w:val="-"/>
      <w:lvlJc w:val="left"/>
      <w:pPr>
        <w:ind w:left="794" w:hanging="284"/>
      </w:pPr>
      <w:rPr>
        <w:rFonts w:ascii="Arial" w:hAnsi="Arial" w:hint="default"/>
        <w:color w:val="1A171B"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25D77C4"/>
    <w:multiLevelType w:val="multilevel"/>
    <w:tmpl w:val="08E22ADC"/>
    <w:numStyleLink w:val="Liste1"/>
  </w:abstractNum>
  <w:abstractNum w:abstractNumId="31" w15:restartNumberingAfterBreak="0">
    <w:nsid w:val="59EF011F"/>
    <w:multiLevelType w:val="multilevel"/>
    <w:tmpl w:val="55CE5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A5E1478"/>
    <w:multiLevelType w:val="multilevel"/>
    <w:tmpl w:val="107CA4AC"/>
    <w:lvl w:ilvl="0">
      <w:start w:val="1"/>
      <w:numFmt w:val="bullet"/>
      <w:lvlText w:val=""/>
      <w:lvlJc w:val="left"/>
      <w:pPr>
        <w:ind w:left="227" w:hanging="227"/>
      </w:pPr>
      <w:rPr>
        <w:rFonts w:ascii="Symbol" w:hAnsi="Symbol" w:hint="default"/>
        <w:color w:val="1A171B"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5B73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D40F41"/>
    <w:multiLevelType w:val="multilevel"/>
    <w:tmpl w:val="B4C2F5B6"/>
    <w:numStyleLink w:val="Style2"/>
  </w:abstractNum>
  <w:num w:numId="1">
    <w:abstractNumId w:val="15"/>
  </w:num>
  <w:num w:numId="2">
    <w:abstractNumId w:val="25"/>
  </w:num>
  <w:num w:numId="3">
    <w:abstractNumId w:val="18"/>
  </w:num>
  <w:num w:numId="4">
    <w:abstractNumId w:val="24"/>
  </w:num>
  <w:num w:numId="5">
    <w:abstractNumId w:val="26"/>
  </w:num>
  <w:num w:numId="6">
    <w:abstractNumId w:val="32"/>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21"/>
  </w:num>
  <w:num w:numId="19">
    <w:abstractNumId w:val="11"/>
  </w:num>
  <w:num w:numId="20">
    <w:abstractNumId w:val="30"/>
  </w:num>
  <w:num w:numId="21">
    <w:abstractNumId w:val="13"/>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9"/>
  </w:num>
  <w:num w:numId="28">
    <w:abstractNumId w:val="12"/>
  </w:num>
  <w:num w:numId="29">
    <w:abstractNumId w:val="22"/>
  </w:num>
  <w:num w:numId="30">
    <w:abstractNumId w:val="20"/>
  </w:num>
  <w:num w:numId="31">
    <w:abstractNumId w:val="34"/>
  </w:num>
  <w:num w:numId="32">
    <w:abstractNumId w:val="19"/>
  </w:num>
  <w:num w:numId="33">
    <w:abstractNumId w:val="27"/>
  </w:num>
  <w:num w:numId="34">
    <w:abstractNumId w:val="17"/>
  </w:num>
  <w:num w:numId="35">
    <w:abstractNumId w:val="16"/>
  </w:num>
  <w:num w:numId="36">
    <w:abstractNumId w:val="2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F3"/>
    <w:rsid w:val="00004D90"/>
    <w:rsid w:val="00005FD1"/>
    <w:rsid w:val="00011F09"/>
    <w:rsid w:val="0001642B"/>
    <w:rsid w:val="00026B1C"/>
    <w:rsid w:val="000422DC"/>
    <w:rsid w:val="00050CB2"/>
    <w:rsid w:val="000529E7"/>
    <w:rsid w:val="00063AA8"/>
    <w:rsid w:val="00066AE0"/>
    <w:rsid w:val="00072886"/>
    <w:rsid w:val="00077E61"/>
    <w:rsid w:val="000850A1"/>
    <w:rsid w:val="00085C59"/>
    <w:rsid w:val="00091D43"/>
    <w:rsid w:val="00092E24"/>
    <w:rsid w:val="00095DB5"/>
    <w:rsid w:val="000B211D"/>
    <w:rsid w:val="000B43B8"/>
    <w:rsid w:val="000B4F6B"/>
    <w:rsid w:val="000D2030"/>
    <w:rsid w:val="000D6957"/>
    <w:rsid w:val="000D6E83"/>
    <w:rsid w:val="000F710D"/>
    <w:rsid w:val="000F7B52"/>
    <w:rsid w:val="000F7D41"/>
    <w:rsid w:val="00101D67"/>
    <w:rsid w:val="00120E7B"/>
    <w:rsid w:val="001250DE"/>
    <w:rsid w:val="00131F83"/>
    <w:rsid w:val="00140132"/>
    <w:rsid w:val="00140A63"/>
    <w:rsid w:val="00140A6A"/>
    <w:rsid w:val="00141D24"/>
    <w:rsid w:val="001436CE"/>
    <w:rsid w:val="0014678D"/>
    <w:rsid w:val="001475FB"/>
    <w:rsid w:val="0015375A"/>
    <w:rsid w:val="0015486B"/>
    <w:rsid w:val="00177B30"/>
    <w:rsid w:val="00185F80"/>
    <w:rsid w:val="00186F60"/>
    <w:rsid w:val="00191A42"/>
    <w:rsid w:val="001961D5"/>
    <w:rsid w:val="001A03B3"/>
    <w:rsid w:val="001B07C9"/>
    <w:rsid w:val="001B1D6A"/>
    <w:rsid w:val="001C4691"/>
    <w:rsid w:val="001D554E"/>
    <w:rsid w:val="001E283C"/>
    <w:rsid w:val="001E3944"/>
    <w:rsid w:val="001E5B28"/>
    <w:rsid w:val="001E5C99"/>
    <w:rsid w:val="001F6051"/>
    <w:rsid w:val="001F75BB"/>
    <w:rsid w:val="00200E9E"/>
    <w:rsid w:val="00210CDF"/>
    <w:rsid w:val="00212CFE"/>
    <w:rsid w:val="0021499B"/>
    <w:rsid w:val="0022735F"/>
    <w:rsid w:val="002352C6"/>
    <w:rsid w:val="0024559A"/>
    <w:rsid w:val="002465FB"/>
    <w:rsid w:val="002502DF"/>
    <w:rsid w:val="0025310D"/>
    <w:rsid w:val="00260D77"/>
    <w:rsid w:val="00281101"/>
    <w:rsid w:val="00285445"/>
    <w:rsid w:val="0028587A"/>
    <w:rsid w:val="002937B0"/>
    <w:rsid w:val="002B212C"/>
    <w:rsid w:val="002B39CC"/>
    <w:rsid w:val="002B7D05"/>
    <w:rsid w:val="002C46F3"/>
    <w:rsid w:val="002C4898"/>
    <w:rsid w:val="002C6F2E"/>
    <w:rsid w:val="002E1DE8"/>
    <w:rsid w:val="002E22D4"/>
    <w:rsid w:val="002E52CE"/>
    <w:rsid w:val="002E7DB5"/>
    <w:rsid w:val="0030034A"/>
    <w:rsid w:val="00300878"/>
    <w:rsid w:val="00302F79"/>
    <w:rsid w:val="00306DC4"/>
    <w:rsid w:val="00316C2D"/>
    <w:rsid w:val="0032190B"/>
    <w:rsid w:val="003221CF"/>
    <w:rsid w:val="00326F09"/>
    <w:rsid w:val="00327BB0"/>
    <w:rsid w:val="0033200D"/>
    <w:rsid w:val="00337785"/>
    <w:rsid w:val="00341544"/>
    <w:rsid w:val="00343AB7"/>
    <w:rsid w:val="00343D6B"/>
    <w:rsid w:val="00347FAA"/>
    <w:rsid w:val="00353E37"/>
    <w:rsid w:val="003562FF"/>
    <w:rsid w:val="0037206D"/>
    <w:rsid w:val="003800E7"/>
    <w:rsid w:val="00386DB6"/>
    <w:rsid w:val="00386E5E"/>
    <w:rsid w:val="003913E4"/>
    <w:rsid w:val="00394C0A"/>
    <w:rsid w:val="003A0012"/>
    <w:rsid w:val="003A1FA8"/>
    <w:rsid w:val="003A303C"/>
    <w:rsid w:val="003A48A1"/>
    <w:rsid w:val="003A5673"/>
    <w:rsid w:val="003B0BBC"/>
    <w:rsid w:val="003C5958"/>
    <w:rsid w:val="003C6C4C"/>
    <w:rsid w:val="003D57DD"/>
    <w:rsid w:val="003E4E9C"/>
    <w:rsid w:val="00401752"/>
    <w:rsid w:val="004052E3"/>
    <w:rsid w:val="0040594A"/>
    <w:rsid w:val="00412BE6"/>
    <w:rsid w:val="0043420E"/>
    <w:rsid w:val="00441CD8"/>
    <w:rsid w:val="00442114"/>
    <w:rsid w:val="00451541"/>
    <w:rsid w:val="00452577"/>
    <w:rsid w:val="00455257"/>
    <w:rsid w:val="00461E76"/>
    <w:rsid w:val="00463850"/>
    <w:rsid w:val="00477F5B"/>
    <w:rsid w:val="00485C09"/>
    <w:rsid w:val="004864A2"/>
    <w:rsid w:val="00487F85"/>
    <w:rsid w:val="00490BAD"/>
    <w:rsid w:val="00493FBC"/>
    <w:rsid w:val="004A1842"/>
    <w:rsid w:val="004A5CE0"/>
    <w:rsid w:val="004B2801"/>
    <w:rsid w:val="004C03E5"/>
    <w:rsid w:val="004C25D5"/>
    <w:rsid w:val="004D12E7"/>
    <w:rsid w:val="004F0D6E"/>
    <w:rsid w:val="004F61F0"/>
    <w:rsid w:val="004F6EAA"/>
    <w:rsid w:val="00505134"/>
    <w:rsid w:val="00510A2D"/>
    <w:rsid w:val="00514E08"/>
    <w:rsid w:val="0053140D"/>
    <w:rsid w:val="00541040"/>
    <w:rsid w:val="00563A74"/>
    <w:rsid w:val="005650E5"/>
    <w:rsid w:val="00567446"/>
    <w:rsid w:val="005848C6"/>
    <w:rsid w:val="0058633B"/>
    <w:rsid w:val="00594808"/>
    <w:rsid w:val="005A7E59"/>
    <w:rsid w:val="005C2EF0"/>
    <w:rsid w:val="005D2293"/>
    <w:rsid w:val="005D4A1C"/>
    <w:rsid w:val="005E2434"/>
    <w:rsid w:val="005E2886"/>
    <w:rsid w:val="005E4260"/>
    <w:rsid w:val="005E6BF5"/>
    <w:rsid w:val="005E720D"/>
    <w:rsid w:val="005F5068"/>
    <w:rsid w:val="005F762F"/>
    <w:rsid w:val="00600F2C"/>
    <w:rsid w:val="00601C3C"/>
    <w:rsid w:val="00606773"/>
    <w:rsid w:val="00613443"/>
    <w:rsid w:val="006205F6"/>
    <w:rsid w:val="00623331"/>
    <w:rsid w:val="006255F5"/>
    <w:rsid w:val="006261B9"/>
    <w:rsid w:val="00627FD2"/>
    <w:rsid w:val="0064543A"/>
    <w:rsid w:val="00651E94"/>
    <w:rsid w:val="0065256B"/>
    <w:rsid w:val="00656072"/>
    <w:rsid w:val="00662F50"/>
    <w:rsid w:val="006631FB"/>
    <w:rsid w:val="006646AE"/>
    <w:rsid w:val="00670C74"/>
    <w:rsid w:val="006917CC"/>
    <w:rsid w:val="006C18AD"/>
    <w:rsid w:val="006C4230"/>
    <w:rsid w:val="006C44F1"/>
    <w:rsid w:val="006C7239"/>
    <w:rsid w:val="006D083F"/>
    <w:rsid w:val="006E32DE"/>
    <w:rsid w:val="006E50EC"/>
    <w:rsid w:val="006F1CB1"/>
    <w:rsid w:val="00701896"/>
    <w:rsid w:val="007034A1"/>
    <w:rsid w:val="00707953"/>
    <w:rsid w:val="00716FFE"/>
    <w:rsid w:val="007235E3"/>
    <w:rsid w:val="00727AD9"/>
    <w:rsid w:val="007323B6"/>
    <w:rsid w:val="007428D7"/>
    <w:rsid w:val="00746EC5"/>
    <w:rsid w:val="00750C9D"/>
    <w:rsid w:val="00751529"/>
    <w:rsid w:val="007521EC"/>
    <w:rsid w:val="00754C8A"/>
    <w:rsid w:val="007567DA"/>
    <w:rsid w:val="00756EBC"/>
    <w:rsid w:val="00761B54"/>
    <w:rsid w:val="00763726"/>
    <w:rsid w:val="00765DC2"/>
    <w:rsid w:val="00773554"/>
    <w:rsid w:val="00775232"/>
    <w:rsid w:val="00796E21"/>
    <w:rsid w:val="007A2CEB"/>
    <w:rsid w:val="007A5D4B"/>
    <w:rsid w:val="007A7E84"/>
    <w:rsid w:val="007B407F"/>
    <w:rsid w:val="007C53D0"/>
    <w:rsid w:val="00802658"/>
    <w:rsid w:val="008205FB"/>
    <w:rsid w:val="00826331"/>
    <w:rsid w:val="008537B7"/>
    <w:rsid w:val="00854445"/>
    <w:rsid w:val="0085788A"/>
    <w:rsid w:val="008608A7"/>
    <w:rsid w:val="0086332F"/>
    <w:rsid w:val="008638ED"/>
    <w:rsid w:val="00876A86"/>
    <w:rsid w:val="00876CF4"/>
    <w:rsid w:val="008850F8"/>
    <w:rsid w:val="00885363"/>
    <w:rsid w:val="008B5D13"/>
    <w:rsid w:val="008B6BA2"/>
    <w:rsid w:val="008B7264"/>
    <w:rsid w:val="008C1039"/>
    <w:rsid w:val="008C526B"/>
    <w:rsid w:val="008C6A9A"/>
    <w:rsid w:val="008D29B2"/>
    <w:rsid w:val="008D7800"/>
    <w:rsid w:val="008E0141"/>
    <w:rsid w:val="009019BF"/>
    <w:rsid w:val="009040CB"/>
    <w:rsid w:val="00906E0E"/>
    <w:rsid w:val="00917652"/>
    <w:rsid w:val="00917CED"/>
    <w:rsid w:val="009331EC"/>
    <w:rsid w:val="009340A5"/>
    <w:rsid w:val="009365FE"/>
    <w:rsid w:val="009406DD"/>
    <w:rsid w:val="00940D11"/>
    <w:rsid w:val="00944129"/>
    <w:rsid w:val="00953A4D"/>
    <w:rsid w:val="00955C43"/>
    <w:rsid w:val="00961DFE"/>
    <w:rsid w:val="009630C9"/>
    <w:rsid w:val="00965A09"/>
    <w:rsid w:val="0097218B"/>
    <w:rsid w:val="00974D82"/>
    <w:rsid w:val="00977DE8"/>
    <w:rsid w:val="00985CD4"/>
    <w:rsid w:val="009A04CC"/>
    <w:rsid w:val="009B04A1"/>
    <w:rsid w:val="009C046C"/>
    <w:rsid w:val="009C0ECE"/>
    <w:rsid w:val="009D25D5"/>
    <w:rsid w:val="009D74C1"/>
    <w:rsid w:val="009E3AF4"/>
    <w:rsid w:val="00A10698"/>
    <w:rsid w:val="00A4277B"/>
    <w:rsid w:val="00A4291D"/>
    <w:rsid w:val="00A50AC2"/>
    <w:rsid w:val="00A528CB"/>
    <w:rsid w:val="00A623B4"/>
    <w:rsid w:val="00A6303B"/>
    <w:rsid w:val="00A65840"/>
    <w:rsid w:val="00A71B76"/>
    <w:rsid w:val="00A72DB4"/>
    <w:rsid w:val="00AA1BA7"/>
    <w:rsid w:val="00AA2D12"/>
    <w:rsid w:val="00AA4431"/>
    <w:rsid w:val="00AB3C7D"/>
    <w:rsid w:val="00AD0908"/>
    <w:rsid w:val="00AD162A"/>
    <w:rsid w:val="00AE7B65"/>
    <w:rsid w:val="00AF690A"/>
    <w:rsid w:val="00B006EA"/>
    <w:rsid w:val="00B11A89"/>
    <w:rsid w:val="00B15A5C"/>
    <w:rsid w:val="00B248E5"/>
    <w:rsid w:val="00B25C17"/>
    <w:rsid w:val="00B275B1"/>
    <w:rsid w:val="00B30E7D"/>
    <w:rsid w:val="00B413C1"/>
    <w:rsid w:val="00B43D14"/>
    <w:rsid w:val="00B613E1"/>
    <w:rsid w:val="00B668E0"/>
    <w:rsid w:val="00B70ECD"/>
    <w:rsid w:val="00B76E0E"/>
    <w:rsid w:val="00B81E45"/>
    <w:rsid w:val="00B979C6"/>
    <w:rsid w:val="00BB2499"/>
    <w:rsid w:val="00BB67EB"/>
    <w:rsid w:val="00BC0DE1"/>
    <w:rsid w:val="00BC2DB2"/>
    <w:rsid w:val="00BC7445"/>
    <w:rsid w:val="00BD3343"/>
    <w:rsid w:val="00BE0D88"/>
    <w:rsid w:val="00BE2680"/>
    <w:rsid w:val="00BE4443"/>
    <w:rsid w:val="00BE623B"/>
    <w:rsid w:val="00BF2778"/>
    <w:rsid w:val="00BF6A7C"/>
    <w:rsid w:val="00C00A70"/>
    <w:rsid w:val="00C10C56"/>
    <w:rsid w:val="00C11617"/>
    <w:rsid w:val="00C152DE"/>
    <w:rsid w:val="00C16F2F"/>
    <w:rsid w:val="00C244B0"/>
    <w:rsid w:val="00C426C7"/>
    <w:rsid w:val="00C44FCF"/>
    <w:rsid w:val="00C54713"/>
    <w:rsid w:val="00C65B6A"/>
    <w:rsid w:val="00C76489"/>
    <w:rsid w:val="00C77396"/>
    <w:rsid w:val="00C81555"/>
    <w:rsid w:val="00C93D39"/>
    <w:rsid w:val="00C959CD"/>
    <w:rsid w:val="00CA7F1B"/>
    <w:rsid w:val="00CB30EF"/>
    <w:rsid w:val="00CC2EB3"/>
    <w:rsid w:val="00CE0B23"/>
    <w:rsid w:val="00CE460A"/>
    <w:rsid w:val="00CE46CE"/>
    <w:rsid w:val="00CE4D2F"/>
    <w:rsid w:val="00CE6568"/>
    <w:rsid w:val="00D058D5"/>
    <w:rsid w:val="00D13853"/>
    <w:rsid w:val="00D20B87"/>
    <w:rsid w:val="00D25B15"/>
    <w:rsid w:val="00D349B2"/>
    <w:rsid w:val="00D423C7"/>
    <w:rsid w:val="00D478DE"/>
    <w:rsid w:val="00D5001C"/>
    <w:rsid w:val="00D573D0"/>
    <w:rsid w:val="00D60009"/>
    <w:rsid w:val="00D60B02"/>
    <w:rsid w:val="00D662FE"/>
    <w:rsid w:val="00D673DD"/>
    <w:rsid w:val="00D707F9"/>
    <w:rsid w:val="00D741BD"/>
    <w:rsid w:val="00D74F8C"/>
    <w:rsid w:val="00D761B9"/>
    <w:rsid w:val="00D768CA"/>
    <w:rsid w:val="00D80D57"/>
    <w:rsid w:val="00D82C77"/>
    <w:rsid w:val="00DA746F"/>
    <w:rsid w:val="00DB38C4"/>
    <w:rsid w:val="00DC0193"/>
    <w:rsid w:val="00DC02C0"/>
    <w:rsid w:val="00DD762D"/>
    <w:rsid w:val="00DD7EFC"/>
    <w:rsid w:val="00DE65CC"/>
    <w:rsid w:val="00DF039F"/>
    <w:rsid w:val="00DF5862"/>
    <w:rsid w:val="00E06619"/>
    <w:rsid w:val="00E13C12"/>
    <w:rsid w:val="00E16137"/>
    <w:rsid w:val="00E4415E"/>
    <w:rsid w:val="00E66C80"/>
    <w:rsid w:val="00E66ECE"/>
    <w:rsid w:val="00E67457"/>
    <w:rsid w:val="00E72826"/>
    <w:rsid w:val="00E74BC7"/>
    <w:rsid w:val="00E75714"/>
    <w:rsid w:val="00E7621C"/>
    <w:rsid w:val="00E81A49"/>
    <w:rsid w:val="00E81AFC"/>
    <w:rsid w:val="00E8484C"/>
    <w:rsid w:val="00E84B28"/>
    <w:rsid w:val="00E86488"/>
    <w:rsid w:val="00E87378"/>
    <w:rsid w:val="00E8747D"/>
    <w:rsid w:val="00E93826"/>
    <w:rsid w:val="00E962D9"/>
    <w:rsid w:val="00E9710A"/>
    <w:rsid w:val="00EA03A3"/>
    <w:rsid w:val="00EA687C"/>
    <w:rsid w:val="00EB2074"/>
    <w:rsid w:val="00EB5EAC"/>
    <w:rsid w:val="00EC1246"/>
    <w:rsid w:val="00EC2CBC"/>
    <w:rsid w:val="00EC512B"/>
    <w:rsid w:val="00ED02DE"/>
    <w:rsid w:val="00ED2C6B"/>
    <w:rsid w:val="00ED7D8A"/>
    <w:rsid w:val="00EE1D3D"/>
    <w:rsid w:val="00EE3E2F"/>
    <w:rsid w:val="00EE76F9"/>
    <w:rsid w:val="00EF219D"/>
    <w:rsid w:val="00EF2D04"/>
    <w:rsid w:val="00F03DDE"/>
    <w:rsid w:val="00F0630D"/>
    <w:rsid w:val="00F06999"/>
    <w:rsid w:val="00F41421"/>
    <w:rsid w:val="00F41C39"/>
    <w:rsid w:val="00F46535"/>
    <w:rsid w:val="00F50028"/>
    <w:rsid w:val="00F50F8C"/>
    <w:rsid w:val="00F52EF3"/>
    <w:rsid w:val="00F71AC7"/>
    <w:rsid w:val="00F7756F"/>
    <w:rsid w:val="00F91D37"/>
    <w:rsid w:val="00FA387C"/>
    <w:rsid w:val="00FA39CF"/>
    <w:rsid w:val="00FA7F52"/>
    <w:rsid w:val="00FB6F87"/>
    <w:rsid w:val="00FC7845"/>
    <w:rsid w:val="00FD11A9"/>
    <w:rsid w:val="00FD3B33"/>
    <w:rsid w:val="00FE0668"/>
    <w:rsid w:val="00FE1419"/>
    <w:rsid w:val="00FE37C3"/>
    <w:rsid w:val="00FE66A8"/>
    <w:rsid w:val="00FF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5B131BC2-EDF1-4C13-B220-5DA7A397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color w:val="1A171B" w:themeColor="text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F3"/>
    <w:rPr>
      <w:rFonts w:ascii="Times New Roman" w:hAnsi="Times New Roman" w:cs="Times New Roman"/>
      <w:color w:val="auto"/>
      <w:sz w:val="24"/>
      <w:szCs w:val="24"/>
      <w:lang w:val="nb-NO" w:eastAsia="nb-NO"/>
    </w:rPr>
  </w:style>
  <w:style w:type="paragraph" w:styleId="Overskrift1">
    <w:name w:val="heading 1"/>
    <w:next w:val="Normal"/>
    <w:link w:val="Overskrift1Tegn"/>
    <w:uiPriority w:val="9"/>
    <w:qFormat/>
    <w:rsid w:val="00FD3B33"/>
    <w:pPr>
      <w:keepNext/>
      <w:keepLines/>
      <w:outlineLvl w:val="0"/>
    </w:pPr>
    <w:rPr>
      <w:rFonts w:ascii="Arial" w:eastAsiaTheme="majorEastAsia" w:hAnsi="Arial" w:cstheme="majorBidi"/>
      <w:bCs/>
      <w:sz w:val="44"/>
      <w:szCs w:val="32"/>
      <w:lang w:val="nn-NO"/>
    </w:rPr>
  </w:style>
  <w:style w:type="paragraph" w:styleId="Overskrift2">
    <w:name w:val="heading 2"/>
    <w:next w:val="Normal"/>
    <w:link w:val="Overskrift2Tegn"/>
    <w:uiPriority w:val="9"/>
    <w:unhideWhenUsed/>
    <w:qFormat/>
    <w:rsid w:val="00D20B87"/>
    <w:pPr>
      <w:keepNext/>
      <w:keepLines/>
      <w:suppressAutoHyphens/>
      <w:spacing w:before="140" w:after="140"/>
      <w:outlineLvl w:val="1"/>
    </w:pPr>
    <w:rPr>
      <w:rFonts w:ascii="Arial" w:eastAsiaTheme="majorEastAsia" w:hAnsi="Arial" w:cstheme="majorBidi"/>
      <w:b/>
      <w:bCs/>
      <w:caps/>
      <w:sz w:val="25"/>
      <w:szCs w:val="26"/>
      <w:lang w:val="nn-NO"/>
    </w:rPr>
  </w:style>
  <w:style w:type="paragraph" w:styleId="Overskrift3">
    <w:name w:val="heading 3"/>
    <w:next w:val="Normal"/>
    <w:link w:val="Overskrift3Tegn"/>
    <w:uiPriority w:val="9"/>
    <w:unhideWhenUsed/>
    <w:qFormat/>
    <w:rsid w:val="00FD3B33"/>
    <w:pPr>
      <w:keepNext/>
      <w:keepLines/>
      <w:spacing w:before="40" w:after="40"/>
      <w:outlineLvl w:val="2"/>
    </w:pPr>
    <w:rPr>
      <w:rFonts w:eastAsiaTheme="majorEastAsia" w:cstheme="majorBidi"/>
      <w:b/>
      <w:sz w:val="23"/>
      <w:lang w:val="nn-NO"/>
    </w:rPr>
  </w:style>
  <w:style w:type="paragraph" w:styleId="Overskrift4">
    <w:name w:val="heading 4"/>
    <w:basedOn w:val="Normal"/>
    <w:next w:val="Normal"/>
    <w:link w:val="Overskrift4Tegn"/>
    <w:uiPriority w:val="9"/>
    <w:unhideWhenUsed/>
    <w:qFormat/>
    <w:rsid w:val="002C46F3"/>
    <w:pPr>
      <w:keepNext/>
      <w:keepLines/>
      <w:outlineLvl w:val="3"/>
    </w:pPr>
    <w:rPr>
      <w:rFonts w:eastAsiaTheme="majorEastAsia" w:cstheme="majorBidi"/>
      <w:b/>
      <w:bCs/>
    </w:rPr>
  </w:style>
  <w:style w:type="paragraph" w:styleId="Overskrift5">
    <w:name w:val="heading 5"/>
    <w:basedOn w:val="Normal"/>
    <w:next w:val="Normal"/>
    <w:link w:val="Overskrift5Tegn"/>
    <w:uiPriority w:val="9"/>
    <w:unhideWhenUsed/>
    <w:qFormat/>
    <w:rsid w:val="004C25D5"/>
    <w:pPr>
      <w:keepNext/>
      <w:keepLines/>
      <w:spacing w:before="40"/>
      <w:outlineLvl w:val="4"/>
    </w:pPr>
    <w:rPr>
      <w:rFonts w:eastAsiaTheme="majorEastAsia" w:cstheme="majorBidi"/>
      <w:b/>
      <w:i/>
    </w:rPr>
  </w:style>
  <w:style w:type="paragraph" w:styleId="Overskrift6">
    <w:name w:val="heading 6"/>
    <w:basedOn w:val="Normal"/>
    <w:next w:val="Normal"/>
    <w:link w:val="Overskrift6Tegn"/>
    <w:uiPriority w:val="9"/>
    <w:semiHidden/>
    <w:unhideWhenUsed/>
    <w:rsid w:val="009C0ECE"/>
    <w:pPr>
      <w:keepNext/>
      <w:keepLines/>
      <w:spacing w:before="40"/>
      <w:outlineLvl w:val="5"/>
    </w:pPr>
    <w:rPr>
      <w:rFonts w:asciiTheme="majorHAnsi" w:eastAsiaTheme="majorEastAsia" w:hAnsiTheme="majorHAnsi"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E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FD3B33"/>
    <w:rPr>
      <w:rFonts w:ascii="Arial" w:eastAsiaTheme="majorEastAsia" w:hAnsi="Arial" w:cstheme="majorBidi"/>
      <w:bCs/>
      <w:sz w:val="44"/>
      <w:szCs w:val="32"/>
      <w:lang w:val="nn-NO"/>
    </w:rPr>
  </w:style>
  <w:style w:type="character" w:customStyle="1" w:styleId="Overskrift2Tegn">
    <w:name w:val="Overskrift 2 Tegn"/>
    <w:basedOn w:val="Standardskriftforavsnitt"/>
    <w:link w:val="Overskrift2"/>
    <w:uiPriority w:val="9"/>
    <w:rsid w:val="00D20B87"/>
    <w:rPr>
      <w:rFonts w:ascii="Arial" w:eastAsiaTheme="majorEastAsia" w:hAnsi="Arial" w:cstheme="majorBidi"/>
      <w:b/>
      <w:bCs/>
      <w:caps/>
      <w:sz w:val="25"/>
      <w:szCs w:val="26"/>
      <w:lang w:val="nn-NO"/>
    </w:rPr>
  </w:style>
  <w:style w:type="character" w:customStyle="1" w:styleId="Overskrift3Tegn">
    <w:name w:val="Overskrift 3 Tegn"/>
    <w:basedOn w:val="Standardskriftforavsnitt"/>
    <w:link w:val="Overskrift3"/>
    <w:uiPriority w:val="9"/>
    <w:rsid w:val="00FD3B33"/>
    <w:rPr>
      <w:rFonts w:eastAsiaTheme="majorEastAsia" w:cstheme="majorBidi"/>
      <w:b/>
      <w:sz w:val="23"/>
      <w:lang w:val="nn-NO"/>
    </w:rPr>
  </w:style>
  <w:style w:type="paragraph" w:styleId="Sitat">
    <w:name w:val="Quote"/>
    <w:next w:val="Normal"/>
    <w:link w:val="SitatTegn"/>
    <w:uiPriority w:val="29"/>
    <w:qFormat/>
    <w:rsid w:val="00A50AC2"/>
    <w:rPr>
      <w:rFonts w:ascii="Arial" w:hAnsi="Arial"/>
      <w:i/>
      <w:iCs/>
      <w:color w:val="3D363F" w:themeColor="text1" w:themeTint="D9"/>
      <w:lang w:val="nn-NO"/>
    </w:rPr>
  </w:style>
  <w:style w:type="character" w:customStyle="1" w:styleId="SitatTegn">
    <w:name w:val="Sitat Tegn"/>
    <w:basedOn w:val="Standardskriftforavsnitt"/>
    <w:link w:val="Sitat"/>
    <w:uiPriority w:val="29"/>
    <w:rsid w:val="00A50AC2"/>
    <w:rPr>
      <w:rFonts w:ascii="Arial" w:hAnsi="Arial"/>
      <w:i/>
      <w:iCs/>
      <w:color w:val="3D363F" w:themeColor="text1" w:themeTint="D9"/>
      <w:sz w:val="20"/>
      <w:lang w:val="nn-NO"/>
    </w:rPr>
  </w:style>
  <w:style w:type="character" w:customStyle="1" w:styleId="Overskrift4Tegn">
    <w:name w:val="Overskrift 4 Tegn"/>
    <w:basedOn w:val="Standardskriftforavsnitt"/>
    <w:link w:val="Overskrift4"/>
    <w:uiPriority w:val="9"/>
    <w:rsid w:val="002C46F3"/>
    <w:rPr>
      <w:rFonts w:eastAsiaTheme="majorEastAsia" w:cstheme="majorBidi"/>
      <w:b/>
      <w:bCs/>
      <w:sz w:val="20"/>
      <w:lang w:val="nn-NO"/>
    </w:rPr>
  </w:style>
  <w:style w:type="paragraph" w:styleId="Tittel">
    <w:name w:val="Title"/>
    <w:next w:val="Normal"/>
    <w:link w:val="TittelTegn"/>
    <w:autoRedefine/>
    <w:uiPriority w:val="10"/>
    <w:rsid w:val="0037206D"/>
    <w:pPr>
      <w:keepLines/>
      <w:suppressAutoHyphens/>
    </w:pPr>
    <w:rPr>
      <w:rFonts w:ascii="Arial" w:eastAsiaTheme="majorEastAsia" w:hAnsi="Arial" w:cstheme="majorBidi"/>
      <w:b/>
      <w:bCs/>
      <w:color w:val="3D363F" w:themeColor="text1" w:themeTint="D9"/>
      <w:spacing w:val="-10"/>
      <w:kern w:val="28"/>
      <w:sz w:val="56"/>
      <w:szCs w:val="56"/>
      <w:lang w:val="nn-NO"/>
    </w:rPr>
  </w:style>
  <w:style w:type="character" w:customStyle="1" w:styleId="TittelTegn">
    <w:name w:val="Tittel Tegn"/>
    <w:basedOn w:val="Standardskriftforavsnitt"/>
    <w:link w:val="Tittel"/>
    <w:uiPriority w:val="10"/>
    <w:rsid w:val="0037206D"/>
    <w:rPr>
      <w:rFonts w:ascii="Arial" w:eastAsiaTheme="majorEastAsia" w:hAnsi="Arial" w:cstheme="majorBidi"/>
      <w:b/>
      <w:bCs/>
      <w:color w:val="3D363F" w:themeColor="text1" w:themeTint="D9"/>
      <w:spacing w:val="-10"/>
      <w:kern w:val="28"/>
      <w:sz w:val="56"/>
      <w:szCs w:val="56"/>
      <w:lang w:val="nn-NO"/>
    </w:rPr>
  </w:style>
  <w:style w:type="paragraph" w:styleId="Undertittel">
    <w:name w:val="Subtitle"/>
    <w:next w:val="Normal"/>
    <w:link w:val="UndertittelTegn"/>
    <w:uiPriority w:val="11"/>
    <w:rsid w:val="00477F5B"/>
    <w:rPr>
      <w:rFonts w:ascii="Arial" w:eastAsiaTheme="minorEastAsia" w:hAnsi="Arial"/>
      <w:sz w:val="30"/>
      <w:szCs w:val="22"/>
      <w:lang w:val="nn-NO"/>
    </w:rPr>
  </w:style>
  <w:style w:type="character" w:styleId="Merknadsreferanse">
    <w:name w:val="annotation reference"/>
    <w:basedOn w:val="Standardskriftforavsnitt"/>
    <w:uiPriority w:val="99"/>
    <w:semiHidden/>
    <w:unhideWhenUsed/>
    <w:rsid w:val="00B43D14"/>
    <w:rPr>
      <w:sz w:val="18"/>
      <w:szCs w:val="18"/>
    </w:rPr>
  </w:style>
  <w:style w:type="paragraph" w:styleId="Merknadstekst">
    <w:name w:val="annotation text"/>
    <w:basedOn w:val="Normal"/>
    <w:link w:val="MerknadstekstTegn"/>
    <w:uiPriority w:val="99"/>
    <w:semiHidden/>
    <w:unhideWhenUsed/>
    <w:rsid w:val="00B43D14"/>
  </w:style>
  <w:style w:type="character" w:customStyle="1" w:styleId="MerknadstekstTegn">
    <w:name w:val="Merknadstekst Tegn"/>
    <w:basedOn w:val="Standardskriftforavsnitt"/>
    <w:link w:val="Merknadstekst"/>
    <w:uiPriority w:val="99"/>
    <w:semiHidden/>
    <w:rsid w:val="00B43D14"/>
    <w:rPr>
      <w:rFonts w:ascii="Arial" w:hAnsi="Arial"/>
      <w:color w:val="1A171B" w:themeColor="text1"/>
      <w:lang w:val="nn-NO"/>
    </w:rPr>
  </w:style>
  <w:style w:type="paragraph" w:styleId="Kommentaremne">
    <w:name w:val="annotation subject"/>
    <w:basedOn w:val="Merknadstekst"/>
    <w:next w:val="Merknadstekst"/>
    <w:link w:val="KommentaremneTegn"/>
    <w:uiPriority w:val="99"/>
    <w:semiHidden/>
    <w:unhideWhenUsed/>
    <w:rsid w:val="00B43D14"/>
    <w:rPr>
      <w:b/>
      <w:bCs/>
      <w:sz w:val="20"/>
    </w:rPr>
  </w:style>
  <w:style w:type="character" w:customStyle="1" w:styleId="KommentaremneTegn">
    <w:name w:val="Kommentaremne Tegn"/>
    <w:basedOn w:val="MerknadstekstTegn"/>
    <w:link w:val="Kommentaremne"/>
    <w:uiPriority w:val="99"/>
    <w:semiHidden/>
    <w:rsid w:val="00B43D14"/>
    <w:rPr>
      <w:rFonts w:ascii="Arial" w:hAnsi="Arial"/>
      <w:b/>
      <w:bCs/>
      <w:color w:val="1A171B" w:themeColor="text1"/>
      <w:sz w:val="20"/>
      <w:szCs w:val="20"/>
      <w:lang w:val="nn-NO"/>
    </w:rPr>
  </w:style>
  <w:style w:type="paragraph" w:styleId="Bobletekst">
    <w:name w:val="Balloon Text"/>
    <w:basedOn w:val="Normal"/>
    <w:link w:val="BobletekstTegn"/>
    <w:uiPriority w:val="99"/>
    <w:semiHidden/>
    <w:unhideWhenUsed/>
    <w:rsid w:val="00B43D14"/>
  </w:style>
  <w:style w:type="character" w:customStyle="1" w:styleId="BobletekstTegn">
    <w:name w:val="Bobletekst Tegn"/>
    <w:basedOn w:val="Standardskriftforavsnitt"/>
    <w:link w:val="Bobletekst"/>
    <w:uiPriority w:val="99"/>
    <w:semiHidden/>
    <w:rsid w:val="00B43D14"/>
    <w:rPr>
      <w:rFonts w:ascii="Times New Roman" w:hAnsi="Times New Roman" w:cs="Times New Roman"/>
      <w:color w:val="1A171B" w:themeColor="text1"/>
      <w:sz w:val="18"/>
      <w:szCs w:val="18"/>
      <w:lang w:val="nn-NO"/>
    </w:rPr>
  </w:style>
  <w:style w:type="numbering" w:customStyle="1" w:styleId="Style2">
    <w:name w:val="Style2"/>
    <w:uiPriority w:val="99"/>
    <w:rsid w:val="00AF690A"/>
    <w:pPr>
      <w:numPr>
        <w:numId w:val="28"/>
      </w:numPr>
    </w:pPr>
  </w:style>
  <w:style w:type="numbering" w:customStyle="1" w:styleId="Liste1">
    <w:name w:val="Liste1"/>
    <w:uiPriority w:val="99"/>
    <w:rsid w:val="001A03B3"/>
    <w:pPr>
      <w:numPr>
        <w:numId w:val="19"/>
      </w:numPr>
    </w:pPr>
  </w:style>
  <w:style w:type="paragraph" w:styleId="Listeavsnitt">
    <w:name w:val="List Paragraph"/>
    <w:aliases w:val="Liste brødtekst"/>
    <w:basedOn w:val="Normal"/>
    <w:uiPriority w:val="34"/>
    <w:qFormat/>
    <w:rsid w:val="00AF690A"/>
    <w:pPr>
      <w:numPr>
        <w:numId w:val="34"/>
      </w:numPr>
      <w:contextualSpacing/>
    </w:pPr>
  </w:style>
  <w:style w:type="numbering" w:customStyle="1" w:styleId="Style1">
    <w:name w:val="Style1"/>
    <w:uiPriority w:val="99"/>
    <w:rsid w:val="001A03B3"/>
    <w:pPr>
      <w:numPr>
        <w:numId w:val="24"/>
      </w:numPr>
    </w:pPr>
  </w:style>
  <w:style w:type="paragraph" w:styleId="Bunntekst">
    <w:name w:val="footer"/>
    <w:link w:val="BunntekstTegn"/>
    <w:autoRedefine/>
    <w:uiPriority w:val="99"/>
    <w:qFormat/>
    <w:rsid w:val="00D80D57"/>
    <w:pPr>
      <w:tabs>
        <w:tab w:val="center" w:pos="4536"/>
        <w:tab w:val="right" w:pos="9072"/>
      </w:tabs>
      <w:jc w:val="center"/>
    </w:pPr>
    <w:rPr>
      <w:rFonts w:ascii="Arial" w:hAnsi="Arial"/>
      <w:bCs/>
      <w:noProof/>
      <w:sz w:val="16"/>
    </w:rPr>
  </w:style>
  <w:style w:type="character" w:customStyle="1" w:styleId="BunntekstTegn">
    <w:name w:val="Bunntekst Tegn"/>
    <w:basedOn w:val="Standardskriftforavsnitt"/>
    <w:link w:val="Bunntekst"/>
    <w:uiPriority w:val="99"/>
    <w:rsid w:val="00D80D57"/>
    <w:rPr>
      <w:rFonts w:ascii="Arial" w:hAnsi="Arial"/>
      <w:bCs/>
      <w:noProof/>
      <w:sz w:val="16"/>
    </w:rPr>
  </w:style>
  <w:style w:type="character" w:styleId="Sidetall">
    <w:name w:val="page number"/>
    <w:basedOn w:val="Standardskriftforavsnitt"/>
    <w:uiPriority w:val="99"/>
    <w:semiHidden/>
    <w:unhideWhenUsed/>
    <w:rsid w:val="00140A63"/>
  </w:style>
  <w:style w:type="character" w:styleId="Plassholdertekst">
    <w:name w:val="Placeholder Text"/>
    <w:basedOn w:val="Standardskriftforavsnitt"/>
    <w:uiPriority w:val="99"/>
    <w:semiHidden/>
    <w:rsid w:val="00C65B6A"/>
    <w:rPr>
      <w:color w:val="808080"/>
    </w:rPr>
  </w:style>
  <w:style w:type="character" w:styleId="Hyperkobling">
    <w:name w:val="Hyperlink"/>
    <w:basedOn w:val="Standardskriftforavsnitt"/>
    <w:uiPriority w:val="99"/>
    <w:unhideWhenUsed/>
    <w:qFormat/>
    <w:rsid w:val="00BC2DB2"/>
    <w:rPr>
      <w:color w:val="DD1740" w:themeColor="hyperlink"/>
      <w:u w:val="single"/>
    </w:rPr>
  </w:style>
  <w:style w:type="character" w:styleId="HTML-definisjon">
    <w:name w:val="HTML Definition"/>
    <w:basedOn w:val="Standardskriftforavsnitt"/>
    <w:uiPriority w:val="99"/>
    <w:unhideWhenUsed/>
    <w:rsid w:val="005F5068"/>
    <w:rPr>
      <w:i/>
      <w:iCs/>
    </w:rPr>
  </w:style>
  <w:style w:type="character" w:styleId="Fulgthyperkobling">
    <w:name w:val="FollowedHyperlink"/>
    <w:basedOn w:val="Standardskriftforavsnitt"/>
    <w:uiPriority w:val="99"/>
    <w:unhideWhenUsed/>
    <w:qFormat/>
    <w:rsid w:val="005D2293"/>
    <w:rPr>
      <w:rFonts w:ascii="Arial" w:hAnsi="Arial"/>
      <w:color w:val="1A171B" w:themeColor="text1"/>
      <w:sz w:val="20"/>
      <w:u w:val="none"/>
    </w:rPr>
  </w:style>
  <w:style w:type="paragraph" w:styleId="NormalWeb">
    <w:name w:val="Normal (Web)"/>
    <w:basedOn w:val="Normal"/>
    <w:uiPriority w:val="99"/>
    <w:semiHidden/>
    <w:unhideWhenUsed/>
    <w:rsid w:val="00773554"/>
    <w:pPr>
      <w:spacing w:after="225"/>
      <w:jc w:val="both"/>
    </w:pPr>
    <w:rPr>
      <w:rFonts w:eastAsia="Times New Roman"/>
    </w:rPr>
  </w:style>
  <w:style w:type="character" w:customStyle="1" w:styleId="Overskrift5Tegn">
    <w:name w:val="Overskrift 5 Tegn"/>
    <w:basedOn w:val="Standardskriftforavsnitt"/>
    <w:link w:val="Overskrift5"/>
    <w:uiPriority w:val="9"/>
    <w:rsid w:val="00026B1C"/>
    <w:rPr>
      <w:rFonts w:asciiTheme="majorHAnsi" w:eastAsiaTheme="majorEastAsia" w:hAnsiTheme="majorHAnsi" w:cstheme="majorBidi"/>
      <w:b/>
      <w:i/>
      <w:sz w:val="20"/>
      <w:lang w:val="nn-NO"/>
    </w:rPr>
  </w:style>
  <w:style w:type="paragraph" w:customStyle="1" w:styleId="Tittelfrsteside">
    <w:name w:val="Tittel førsteside"/>
    <w:link w:val="TittelfrstesideChar"/>
    <w:uiPriority w:val="99"/>
    <w:qFormat/>
    <w:rsid w:val="00BB67EB"/>
    <w:pPr>
      <w:framePr w:wrap="around" w:vAnchor="page" w:hAnchor="page" w:x="568" w:y="568"/>
      <w:suppressAutoHyphens/>
      <w:spacing w:before="238" w:after="337"/>
      <w:contextualSpacing/>
      <w:suppressOverlap/>
    </w:pPr>
    <w:rPr>
      <w:rFonts w:ascii="Arial" w:eastAsiaTheme="majorEastAsia" w:hAnsi="Arial" w:cstheme="majorBidi"/>
      <w:b/>
      <w:bCs/>
      <w:spacing w:val="-10"/>
      <w:kern w:val="28"/>
      <w:sz w:val="56"/>
      <w:szCs w:val="56"/>
      <w:lang w:val="nn-NO"/>
    </w:rPr>
  </w:style>
  <w:style w:type="table" w:customStyle="1" w:styleId="hfk-tabell2">
    <w:name w:val="hfk-tabell2"/>
    <w:basedOn w:val="Vanligtabell"/>
    <w:uiPriority w:val="99"/>
    <w:rsid w:val="008C526B"/>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0EEED" w:themeFill="accent4" w:themeFillTint="33"/>
      <w:vAlign w:val="center"/>
    </w:tc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DD1740" w:themeFill="accent1"/>
      </w:tcPr>
    </w:tblStylePr>
    <w:tblStylePr w:type="lastRow">
      <w:rPr>
        <w:b/>
      </w:rPr>
      <w:tblPr/>
      <w:tcPr>
        <w:shd w:val="clear" w:color="auto" w:fill="D4CEC9" w:themeFill="accent4" w:themeFillTint="99"/>
      </w:tcPr>
    </w:tblStylePr>
    <w:tblStylePr w:type="firstCol">
      <w:rPr>
        <w:b/>
      </w:rPr>
      <w:tblPr/>
      <w:tcPr>
        <w:shd w:val="clear" w:color="auto" w:fill="D4CEC9" w:themeFill="accent4" w:themeFillTint="99"/>
      </w:tcPr>
    </w:tblStylePr>
    <w:tblStylePr w:type="lastCol">
      <w:rPr>
        <w:b/>
      </w:rPr>
      <w:tblPr/>
      <w:tcPr>
        <w:shd w:val="clear" w:color="auto" w:fill="D4CEC9" w:themeFill="accent4" w:themeFillTint="99"/>
      </w:tcPr>
    </w:tblStylePr>
    <w:tblStylePr w:type="band1Vert">
      <w:tblPr/>
      <w:tcPr>
        <w:shd w:val="clear" w:color="auto" w:fill="E2DEDB" w:themeFill="accent4" w:themeFillTint="66"/>
      </w:tcPr>
    </w:tblStylePr>
    <w:tblStylePr w:type="band2Vert">
      <w:tblPr/>
      <w:tcPr>
        <w:shd w:val="clear" w:color="auto" w:fill="F0EEED" w:themeFill="accent4" w:themeFillTint="33"/>
      </w:tcPr>
    </w:tblStylePr>
    <w:tblStylePr w:type="band2Horz">
      <w:tblPr/>
      <w:tcPr>
        <w:shd w:val="clear" w:color="auto" w:fill="E2DEDB" w:themeFill="accent4" w:themeFillTint="66"/>
      </w:tcPr>
    </w:tblStylePr>
  </w:style>
  <w:style w:type="table" w:customStyle="1" w:styleId="hfk-tabell">
    <w:name w:val="hfk-tabell"/>
    <w:basedOn w:val="Vanligtabell"/>
    <w:uiPriority w:val="99"/>
    <w:rsid w:val="0050513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0EEED" w:themeFill="accent4" w:themeFillTint="33"/>
      <w:vAlign w:val="center"/>
    </w:tcPr>
    <w:tblStylePr w:type="firstRow">
      <w:rPr>
        <w:b/>
        <w:color w:val="FFFFFF" w:themeColor="background1"/>
      </w:rPr>
      <w:tblPr/>
      <w:tcPr>
        <w:shd w:val="clear" w:color="auto" w:fill="DD1740" w:themeFill="accent1"/>
      </w:tcPr>
    </w:tblStylePr>
    <w:tblStylePr w:type="lastRow">
      <w:rPr>
        <w:b w:val="0"/>
      </w:rPr>
    </w:tblStylePr>
    <w:tblStylePr w:type="firstCol">
      <w:rPr>
        <w:b w:val="0"/>
      </w:rPr>
    </w:tblStylePr>
    <w:tblStylePr w:type="band2Horz">
      <w:tblPr/>
      <w:tcPr>
        <w:shd w:val="clear" w:color="auto" w:fill="E2DEDB" w:themeFill="accent4" w:themeFillTint="66"/>
      </w:tcPr>
    </w:tblStylePr>
  </w:style>
  <w:style w:type="paragraph" w:styleId="INNH2">
    <w:name w:val="toc 2"/>
    <w:next w:val="INNH3"/>
    <w:uiPriority w:val="39"/>
    <w:unhideWhenUsed/>
    <w:qFormat/>
    <w:rsid w:val="00D60B02"/>
    <w:pPr>
      <w:keepLines/>
      <w:suppressAutoHyphens/>
      <w:spacing w:before="120" w:after="120"/>
    </w:pPr>
    <w:rPr>
      <w:b/>
      <w:lang w:val="nn-NO"/>
    </w:rPr>
  </w:style>
  <w:style w:type="paragraph" w:styleId="INNH1">
    <w:name w:val="toc 1"/>
    <w:next w:val="INNH2"/>
    <w:autoRedefine/>
    <w:uiPriority w:val="39"/>
    <w:unhideWhenUsed/>
    <w:qFormat/>
    <w:rsid w:val="009E3AF4"/>
    <w:pPr>
      <w:spacing w:before="360" w:after="120"/>
    </w:pPr>
    <w:rPr>
      <w:b/>
      <w:caps/>
      <w:color w:val="DD1740" w:themeColor="accent1"/>
      <w:sz w:val="22"/>
      <w:lang w:val="nn-NO"/>
    </w:rPr>
  </w:style>
  <w:style w:type="character" w:customStyle="1" w:styleId="TittelfrstesideChar">
    <w:name w:val="Tittel førsteside Char"/>
    <w:basedOn w:val="Standardskriftforavsnitt"/>
    <w:link w:val="Tittelfrsteside"/>
    <w:uiPriority w:val="99"/>
    <w:rsid w:val="00BB67EB"/>
    <w:rPr>
      <w:rFonts w:ascii="Arial" w:eastAsiaTheme="majorEastAsia" w:hAnsi="Arial" w:cstheme="majorBidi"/>
      <w:b/>
      <w:bCs/>
      <w:spacing w:val="-10"/>
      <w:kern w:val="28"/>
      <w:sz w:val="56"/>
      <w:szCs w:val="56"/>
      <w:lang w:val="nn-NO"/>
    </w:rPr>
  </w:style>
  <w:style w:type="paragraph" w:styleId="INNH3">
    <w:name w:val="toc 3"/>
    <w:uiPriority w:val="39"/>
    <w:unhideWhenUsed/>
    <w:rsid w:val="00D60B02"/>
    <w:pPr>
      <w:spacing w:before="120" w:after="120"/>
    </w:pPr>
    <w:rPr>
      <w:lang w:val="nn-NO"/>
    </w:rPr>
  </w:style>
  <w:style w:type="paragraph" w:customStyle="1" w:styleId="Kolofonheading">
    <w:name w:val="Kolofon heading"/>
    <w:basedOn w:val="Overskrift2"/>
    <w:autoRedefine/>
    <w:uiPriority w:val="18"/>
    <w:rsid w:val="009340A5"/>
  </w:style>
  <w:style w:type="paragraph" w:styleId="Bildetekst">
    <w:name w:val="caption"/>
    <w:basedOn w:val="Normal"/>
    <w:next w:val="Normal"/>
    <w:uiPriority w:val="34"/>
    <w:qFormat/>
    <w:rsid w:val="00E67457"/>
    <w:pPr>
      <w:framePr w:wrap="around" w:vAnchor="text" w:hAnchor="text" w:y="1"/>
    </w:pPr>
    <w:rPr>
      <w:rFonts w:ascii="Arial" w:hAnsi="Arial"/>
      <w:i/>
      <w:iCs/>
      <w:color w:val="3D363F" w:themeColor="text1" w:themeTint="D9"/>
      <w:sz w:val="18"/>
    </w:rPr>
  </w:style>
  <w:style w:type="paragraph" w:styleId="Overskriftforinnholdsfortegnelse">
    <w:name w:val="TOC Heading"/>
    <w:basedOn w:val="Overskrift1"/>
    <w:next w:val="Normal"/>
    <w:autoRedefine/>
    <w:uiPriority w:val="39"/>
    <w:unhideWhenUsed/>
    <w:qFormat/>
    <w:rsid w:val="008205FB"/>
    <w:pPr>
      <w:tabs>
        <w:tab w:val="left" w:pos="5723"/>
      </w:tabs>
      <w:spacing w:after="360"/>
      <w:outlineLvl w:val="9"/>
    </w:pPr>
    <w:rPr>
      <w:rFonts w:asciiTheme="majorHAnsi" w:hAnsiTheme="majorHAnsi"/>
      <w:bCs w:val="0"/>
      <w:caps/>
      <w:color w:val="DD1740" w:themeColor="accent1"/>
      <w:sz w:val="34"/>
    </w:rPr>
  </w:style>
  <w:style w:type="paragraph" w:customStyle="1" w:styleId="Undertitteldatorapportnummer">
    <w:name w:val="Undertittel/dato/rapportnummer"/>
    <w:link w:val="UndertitteldatorapportnummerChar"/>
    <w:uiPriority w:val="99"/>
    <w:qFormat/>
    <w:rsid w:val="00BB67EB"/>
    <w:pPr>
      <w:suppressAutoHyphens/>
      <w:contextualSpacing/>
    </w:pPr>
    <w:rPr>
      <w:rFonts w:ascii="Arial" w:eastAsiaTheme="minorEastAsia" w:hAnsi="Arial"/>
      <w:sz w:val="30"/>
      <w:szCs w:val="22"/>
      <w:lang w:val="nn-NO"/>
    </w:rPr>
  </w:style>
  <w:style w:type="paragraph" w:styleId="INNH6">
    <w:name w:val="toc 6"/>
    <w:basedOn w:val="Normal"/>
    <w:next w:val="Normal"/>
    <w:autoRedefine/>
    <w:uiPriority w:val="39"/>
    <w:semiHidden/>
    <w:unhideWhenUsed/>
    <w:rsid w:val="009E3AF4"/>
    <w:pPr>
      <w:spacing w:after="100"/>
      <w:ind w:left="900"/>
    </w:pPr>
  </w:style>
  <w:style w:type="character" w:customStyle="1" w:styleId="UndertitteldatorapportnummerChar">
    <w:name w:val="Undertittel/dato/rapportnummer Char"/>
    <w:basedOn w:val="Standardskriftforavsnitt"/>
    <w:link w:val="Undertitteldatorapportnummer"/>
    <w:uiPriority w:val="99"/>
    <w:rsid w:val="00BB67EB"/>
    <w:rPr>
      <w:rFonts w:ascii="Arial" w:eastAsiaTheme="minorEastAsia" w:hAnsi="Arial"/>
      <w:sz w:val="30"/>
      <w:szCs w:val="22"/>
      <w:lang w:val="nn-NO"/>
    </w:rPr>
  </w:style>
  <w:style w:type="character" w:customStyle="1" w:styleId="UndertittelTegn">
    <w:name w:val="Undertittel Tegn"/>
    <w:basedOn w:val="Standardskriftforavsnitt"/>
    <w:link w:val="Undertittel"/>
    <w:uiPriority w:val="11"/>
    <w:rsid w:val="00477F5B"/>
    <w:rPr>
      <w:rFonts w:ascii="Arial" w:eastAsiaTheme="minorEastAsia" w:hAnsi="Arial"/>
      <w:sz w:val="30"/>
      <w:szCs w:val="22"/>
      <w:lang w:val="nn-NO"/>
    </w:rPr>
  </w:style>
  <w:style w:type="paragraph" w:styleId="INNH9">
    <w:name w:val="toc 9"/>
    <w:basedOn w:val="Normal"/>
    <w:next w:val="Normal"/>
    <w:autoRedefine/>
    <w:uiPriority w:val="39"/>
    <w:semiHidden/>
    <w:unhideWhenUsed/>
    <w:rsid w:val="00763726"/>
    <w:pPr>
      <w:spacing w:after="100"/>
      <w:ind w:left="1600"/>
    </w:pPr>
  </w:style>
  <w:style w:type="paragraph" w:styleId="Topptekst">
    <w:name w:val="header"/>
    <w:basedOn w:val="Normal"/>
    <w:link w:val="TopptekstTegn"/>
    <w:uiPriority w:val="99"/>
    <w:unhideWhenUsed/>
    <w:qFormat/>
    <w:rsid w:val="00D80D57"/>
    <w:pPr>
      <w:tabs>
        <w:tab w:val="center" w:pos="4536"/>
        <w:tab w:val="right" w:pos="9072"/>
      </w:tabs>
    </w:pPr>
  </w:style>
  <w:style w:type="character" w:customStyle="1" w:styleId="TopptekstTegn">
    <w:name w:val="Topptekst Tegn"/>
    <w:basedOn w:val="Standardskriftforavsnitt"/>
    <w:link w:val="Topptekst"/>
    <w:uiPriority w:val="99"/>
    <w:rsid w:val="00D80D57"/>
    <w:rPr>
      <w:lang w:val="nn-NO"/>
    </w:rPr>
  </w:style>
  <w:style w:type="paragraph" w:customStyle="1" w:styleId="RaudOverskrift2">
    <w:name w:val="Raud Overskrift 2"/>
    <w:link w:val="RaudOverskrift2Tegn"/>
    <w:uiPriority w:val="14"/>
    <w:qFormat/>
    <w:rsid w:val="00463850"/>
    <w:rPr>
      <w:rFonts w:ascii="Arial" w:eastAsiaTheme="majorEastAsia" w:hAnsi="Arial" w:cstheme="majorBidi"/>
      <w:b/>
      <w:bCs/>
      <w:caps/>
      <w:color w:val="DD1740" w:themeColor="accent1"/>
      <w:sz w:val="25"/>
      <w:szCs w:val="26"/>
      <w:lang w:val="nn-NO"/>
    </w:rPr>
  </w:style>
  <w:style w:type="character" w:customStyle="1" w:styleId="RaudOverskrift2Tegn">
    <w:name w:val="Raud Overskrift 2 Tegn"/>
    <w:basedOn w:val="Standardskriftforavsnitt"/>
    <w:link w:val="RaudOverskrift2"/>
    <w:uiPriority w:val="14"/>
    <w:rsid w:val="00FD3B33"/>
    <w:rPr>
      <w:rFonts w:ascii="Arial" w:eastAsiaTheme="majorEastAsia" w:hAnsi="Arial" w:cstheme="majorBidi"/>
      <w:b/>
      <w:bCs/>
      <w:caps/>
      <w:color w:val="DD1740" w:themeColor="accent1"/>
      <w:sz w:val="25"/>
      <w:szCs w:val="26"/>
      <w:lang w:val="nn-NO"/>
    </w:rPr>
  </w:style>
  <w:style w:type="character" w:styleId="Sterkutheving">
    <w:name w:val="Intense Emphasis"/>
    <w:basedOn w:val="Standardskriftforavsnitt"/>
    <w:uiPriority w:val="21"/>
    <w:qFormat/>
    <w:rsid w:val="00327BB0"/>
    <w:rPr>
      <w:b/>
      <w:i w:val="0"/>
      <w:iCs/>
      <w:color w:val="1A171B" w:themeColor="text1"/>
    </w:rPr>
  </w:style>
  <w:style w:type="paragraph" w:customStyle="1" w:styleId="Ingress">
    <w:name w:val="Ingress"/>
    <w:next w:val="Normal"/>
    <w:link w:val="IngressTegn"/>
    <w:uiPriority w:val="10"/>
    <w:qFormat/>
    <w:rsid w:val="00B275B1"/>
    <w:rPr>
      <w:rFonts w:asciiTheme="minorHAnsi" w:hAnsiTheme="minorHAnsi"/>
      <w:sz w:val="26"/>
      <w:szCs w:val="26"/>
      <w:lang w:val="nn-NO"/>
    </w:rPr>
  </w:style>
  <w:style w:type="paragraph" w:customStyle="1" w:styleId="Avsnittsoverskrift">
    <w:name w:val="Avsnittsoverskrift"/>
    <w:next w:val="Normal"/>
    <w:link w:val="AvsnittsoverskriftTegn"/>
    <w:uiPriority w:val="11"/>
    <w:qFormat/>
    <w:rsid w:val="00477F5B"/>
    <w:rPr>
      <w:rFonts w:eastAsiaTheme="majorEastAsia" w:cstheme="majorBidi"/>
      <w:b/>
      <w:sz w:val="23"/>
      <w:lang w:val="nn-NO"/>
    </w:rPr>
  </w:style>
  <w:style w:type="character" w:customStyle="1" w:styleId="IngressTegn">
    <w:name w:val="Ingress Tegn"/>
    <w:basedOn w:val="Standardskriftforavsnitt"/>
    <w:link w:val="Ingress"/>
    <w:uiPriority w:val="10"/>
    <w:rsid w:val="00477F5B"/>
    <w:rPr>
      <w:rFonts w:asciiTheme="minorHAnsi" w:hAnsiTheme="minorHAnsi"/>
      <w:sz w:val="26"/>
      <w:szCs w:val="26"/>
      <w:lang w:val="nn-NO"/>
    </w:rPr>
  </w:style>
  <w:style w:type="character" w:customStyle="1" w:styleId="AvsnittsoverskriftTegn">
    <w:name w:val="Avsnittsoverskrift Tegn"/>
    <w:basedOn w:val="Standardskriftforavsnitt"/>
    <w:link w:val="Avsnittsoverskrift"/>
    <w:uiPriority w:val="11"/>
    <w:rsid w:val="00477F5B"/>
    <w:rPr>
      <w:rFonts w:eastAsiaTheme="majorEastAsia" w:cstheme="majorBidi"/>
      <w:b/>
      <w:sz w:val="23"/>
      <w:lang w:val="nn-NO"/>
    </w:rPr>
  </w:style>
  <w:style w:type="character" w:customStyle="1" w:styleId="Overskrift6Tegn">
    <w:name w:val="Overskrift 6 Tegn"/>
    <w:basedOn w:val="Standardskriftforavsnitt"/>
    <w:link w:val="Overskrift6"/>
    <w:uiPriority w:val="9"/>
    <w:semiHidden/>
    <w:rsid w:val="009C0ECE"/>
    <w:rPr>
      <w:rFonts w:eastAsiaTheme="majorEastAsia" w:cstheme="majorBidi"/>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5995">
      <w:bodyDiv w:val="1"/>
      <w:marLeft w:val="0"/>
      <w:marRight w:val="0"/>
      <w:marTop w:val="0"/>
      <w:marBottom w:val="0"/>
      <w:divBdr>
        <w:top w:val="none" w:sz="0" w:space="0" w:color="auto"/>
        <w:left w:val="none" w:sz="0" w:space="0" w:color="auto"/>
        <w:bottom w:val="none" w:sz="0" w:space="0" w:color="auto"/>
        <w:right w:val="none" w:sz="0" w:space="0" w:color="auto"/>
      </w:divBdr>
      <w:divsChild>
        <w:div w:id="1057822131">
          <w:marLeft w:val="0"/>
          <w:marRight w:val="0"/>
          <w:marTop w:val="0"/>
          <w:marBottom w:val="0"/>
          <w:divBdr>
            <w:top w:val="none" w:sz="0" w:space="0" w:color="auto"/>
            <w:left w:val="none" w:sz="0" w:space="0" w:color="auto"/>
            <w:bottom w:val="none" w:sz="0" w:space="0" w:color="auto"/>
            <w:right w:val="none" w:sz="0" w:space="0" w:color="auto"/>
          </w:divBdr>
          <w:divsChild>
            <w:div w:id="96759200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234927225">
      <w:bodyDiv w:val="1"/>
      <w:marLeft w:val="0"/>
      <w:marRight w:val="0"/>
      <w:marTop w:val="0"/>
      <w:marBottom w:val="0"/>
      <w:divBdr>
        <w:top w:val="none" w:sz="0" w:space="0" w:color="auto"/>
        <w:left w:val="none" w:sz="0" w:space="0" w:color="auto"/>
        <w:bottom w:val="none" w:sz="0" w:space="0" w:color="auto"/>
        <w:right w:val="none" w:sz="0" w:space="0" w:color="auto"/>
      </w:divBdr>
    </w:div>
    <w:div w:id="2116098599">
      <w:bodyDiv w:val="1"/>
      <w:marLeft w:val="0"/>
      <w:marRight w:val="0"/>
      <w:marTop w:val="0"/>
      <w:marBottom w:val="0"/>
      <w:divBdr>
        <w:top w:val="none" w:sz="0" w:space="0" w:color="auto"/>
        <w:left w:val="none" w:sz="0" w:space="0" w:color="auto"/>
        <w:bottom w:val="none" w:sz="0" w:space="0" w:color="auto"/>
        <w:right w:val="none" w:sz="0" w:space="0" w:color="auto"/>
      </w:divBdr>
      <w:divsChild>
        <w:div w:id="1754472940">
          <w:marLeft w:val="0"/>
          <w:marRight w:val="0"/>
          <w:marTop w:val="0"/>
          <w:marBottom w:val="0"/>
          <w:divBdr>
            <w:top w:val="none" w:sz="0" w:space="0" w:color="auto"/>
            <w:left w:val="none" w:sz="0" w:space="0" w:color="auto"/>
            <w:bottom w:val="none" w:sz="0" w:space="0" w:color="auto"/>
            <w:right w:val="none" w:sz="0" w:space="0" w:color="auto"/>
          </w:divBdr>
          <w:divsChild>
            <w:div w:id="111459405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ornholt@hfk.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Hordaland_FK">
  <a:themeElements>
    <a:clrScheme name="Hordaland_FK">
      <a:dk1>
        <a:srgbClr val="1A171B"/>
      </a:dk1>
      <a:lt1>
        <a:srgbClr val="FFFFFF"/>
      </a:lt1>
      <a:dk2>
        <a:srgbClr val="555555"/>
      </a:dk2>
      <a:lt2>
        <a:srgbClr val="F1EDE4"/>
      </a:lt2>
      <a:accent1>
        <a:srgbClr val="DD1740"/>
      </a:accent1>
      <a:accent2>
        <a:srgbClr val="FFD100"/>
      </a:accent2>
      <a:accent3>
        <a:srgbClr val="8E837A"/>
      </a:accent3>
      <a:accent4>
        <a:srgbClr val="B8AFA6"/>
      </a:accent4>
      <a:accent5>
        <a:srgbClr val="116375"/>
      </a:accent5>
      <a:accent6>
        <a:srgbClr val="89C4C9"/>
      </a:accent6>
      <a:hlink>
        <a:srgbClr val="DD1740"/>
      </a:hlink>
      <a:folHlink>
        <a:srgbClr val="DD174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defPPr algn="ctr">
          <a:defRPr sz="1600" dirty="0" err="1" smtClean="0">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Hordaland_FK" id="{4E7CC3BE-CF30-5F4F-AE86-882A9EC86E74}" vid="{DFD4AC9B-CCBC-764E-BD06-89032A70C7F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474CFD-0E90-480A-A6ED-3A7C6FB6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5597</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Fyll</vt:lpstr>
    </vt:vector>
  </TitlesOfParts>
  <Company>Hordaland Fylkeskommune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Fyll</dc:title>
  <dc:subject/>
  <dc:creator>Ruth Ørnholt</dc:creator>
  <cp:keywords/>
  <dc:description/>
  <cp:lastModifiedBy>Ruth Ørnholt</cp:lastModifiedBy>
  <cp:revision>1</cp:revision>
  <dcterms:created xsi:type="dcterms:W3CDTF">2017-09-07T07:41:00Z</dcterms:created>
  <dcterms:modified xsi:type="dcterms:W3CDTF">2017-09-07T07:42:00Z</dcterms:modified>
</cp:coreProperties>
</file>